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png" ContentType="image/png"/>
  <Default Extension="jpeg" ContentType="image/jpeg"/>
  <Default Extension="jpg" ContentType="image/jpeg"/>
  <Default Extension="gif" ContentType="image/gif"/>
  <Default Extension="bmp" ContentType="image/bmp"/>
  <Default Extension="wmf" ContentType="image/x-wmf"/>
  <Default Extension="emf" ContentType="image/x-emf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v="urn:schemas-microsoft-com:vml" xmlns:o="urn:schemas-microsoft-com:office:office" xmlns:w10="urn:schemas-microsoft-com:office:word" xmlns:w14="http://schemas.microsoft.com/office/word/2010/wordml" xmlns:w15="http://schemas.microsoft.com/office/word/2012/wordml" xmlns:wps="http://schemas.microsoft.com/office/word/2010/wordprocessingShape" xmlns:wsp="http://schemas.microsoft.com/office/word/2010/wordprocessingShape" xmlns:wpg="http://schemas.microsoft.com/office/word/2010/wordprocessingGroup" xmlns:wpc="http://schemas.microsoft.com/office/word/2010/wordprocessingCanvas" xmlns:wx="http://schemas.microsoft.com/office/word/2003/auxHint" xmlns:m="http://schemas.openxmlformats.org/officeDocument/2006/math" xmlns:mc="http://schemas.openxmlformats.org/markup-compatibility/2006" mc:Ignorable="w14 w15 wp14 wps wsp wpg wpc">
  <w:body>
    <w:p>
      <w:pPr>
        <w:spacing w:line="240" w:lineRule="auto" w:before="0" w:after="0"/>
        <w:jc w:val="right"/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As of June 2026</w:t>
      </w:r>
    </w:p>
    <w:p>
      <w:pPr>
        <w:spacing w:line="240" w:lineRule="auto" w:before="0" w:after="0"/>
        <w:jc w:val="center"/>
      </w:pPr>
      <w:r>
        <w:rPr>
          <w:b/>
          <w:rFonts w:ascii="Times New Roman" w:hAnsi="Times New Roman" w:cs="Times New Roman" w:eastAsia="Times New Roman"/>
          <w:sz w:val="24"/>
          <w:szCs w:val="24"/>
        </w:rPr>
        <w:t>David Glenn Jenkins</w:t>
      </w:r>
    </w:p>
    <w:p>
      <w:pPr>
        <w:spacing w:line="240" w:lineRule="auto" w:before="0" w:after="0"/>
        <w:jc w:val="right"/>
      </w:pPr>
    </w:p>
    <w:p>
      <w:pPr>
        <w:spacing w:line="240" w:lineRule="auto" w:before="0" w:after="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>Department of Biology                                  email:    david.jenkins@ucf.edu</w:t>
      </w:r>
    </w:p>
    <w:p>
      <w:pPr>
        <w:spacing w:line="240" w:lineRule="auto" w:before="0" w:after="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>University of Central Florida                         web:    sciences.ucf.edu/biology/d4lab</w:t>
      </w:r>
    </w:p>
    <w:p>
      <w:pPr>
        <w:spacing w:line="240" w:lineRule="auto" w:before="0" w:after="0"/>
        <w:ind w:left="360" w:hanging="360"/>
        <w:jc w:val="left"/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4110 Libra Dr.</w:t>
      </w:r>
      <w:r>
        <w:rPr>
          <w:rFonts w:ascii="Times New Roman" w:hAnsi="Times New Roman" w:cs="Times New Roman" w:eastAsia="Times New Roman"/>
          <w:sz w:val="24"/>
          <w:szCs w:val="24"/>
        </w:rPr>
        <w:t>                                                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Google Scholar: </w:t>
      </w:r>
      <w:hyperlink r:id="rId11">
        <w:r>
          <w:rPr>
            <w:color w:val="0563C1"/>
            <w:u w:val="single"/>
            <w:u w:val="single"/>
            <w:rFonts w:ascii="Times New Roman" w:hAnsi="Times New Roman" w:cs="Times New Roman" w:eastAsia="Times New Roman"/>
            <w:sz w:val="24"/>
            <w:szCs w:val="24"/>
            <w:color w:val="0563C1"/>
          </w:rPr>
          <w:t>https://is.gd/9a7oPQ</w:t>
        </w:r>
      </w:hyperlink>
    </w:p>
    <w:p>
      <w:pPr>
        <w:spacing w:line="240" w:lineRule="auto" w:before="0" w:after="0"/>
        <w:ind w:left="360" w:hanging="36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>Orlando, FL 32816-2368    USA                            </w:t>
      </w:r>
    </w:p>
    <w:p>
      <w:pPr>
        <w:spacing w:line="240" w:lineRule="auto" w:before="0" w:after="0"/>
        <w:jc w:val="center"/>
      </w:pPr>
    </w:p>
    <w:p>
      <w:pPr>
        <w:spacing w:line="240" w:lineRule="auto" w:before="0" w:after="0"/>
        <w:jc w:val="center"/>
      </w:pPr>
      <w:r>
        <w:rPr>
          <w:b/>
          <w:u w:val="single"/>
          <w:rFonts w:ascii="Times New Roman" w:hAnsi="Times New Roman" w:cs="Times New Roman" w:eastAsia="Times New Roman"/>
          <w:sz w:val="24"/>
          <w:szCs w:val="24"/>
        </w:rPr>
        <w:t>EDUCATION</w:t>
      </w:r>
    </w:p>
    <w:p>
      <w:pPr>
        <w:spacing w:line="240" w:lineRule="auto" w:before="0" w:after="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>Ph.D.    Biology (Ecology), Virginia Polytechnic Institute and State University (Virginia Tech),              Blacksburg, VA 1990</w:t>
      </w:r>
    </w:p>
    <w:p>
      <w:pPr>
        <w:spacing w:line="240" w:lineRule="auto" w:before="0" w:after="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>M.S.     Zoology, Virginia Tech, Blacksburg, VA 1986</w:t>
      </w:r>
    </w:p>
    <w:p>
      <w:pPr>
        <w:spacing w:line="240" w:lineRule="auto" w:before="0" w:after="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>B.S.      Environmental Science, Purdue University, West Lafayette, IN 1980</w:t>
      </w:r>
    </w:p>
    <w:p>
      <w:pPr>
        <w:spacing w:line="240" w:lineRule="auto" w:before="0" w:after="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             including 1 semester aboard SEA's RV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Westward,</w:t>
      </w:r>
      <w:r>
        <w:rPr>
          <w:rFonts w:ascii="Times New Roman" w:hAnsi="Times New Roman" w:cs="Times New Roman" w:eastAsia="Times New Roman"/>
          <w:sz w:val="24"/>
          <w:szCs w:val="24"/>
        </w:rPr>
        <w:t>W42, 1978</w:t>
      </w:r>
    </w:p>
    <w:p>
      <w:pPr>
        <w:spacing w:line="240" w:lineRule="auto" w:before="0" w:after="0"/>
        <w:jc w:val="center"/>
      </w:pPr>
    </w:p>
    <w:p>
      <w:pPr>
        <w:spacing w:line="240" w:lineRule="auto" w:before="0" w:after="0"/>
        <w:jc w:val="center"/>
      </w:pPr>
      <w:r>
        <w:rPr>
          <w:b/>
          <w:u w:val="single"/>
          <w:rFonts w:ascii="Times New Roman" w:hAnsi="Times New Roman" w:cs="Times New Roman" w:eastAsia="Times New Roman"/>
          <w:sz w:val="24"/>
          <w:szCs w:val="24"/>
        </w:rPr>
        <w:t>EMPLOYMENT</w:t>
      </w:r>
    </w:p>
    <w:p>
      <w:pPr>
        <w:spacing w:line="240" w:lineRule="auto" w:before="0" w:after="0"/>
        <w:ind w:left="360" w:hanging="36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>2003-</w:t>
      </w:r>
      <w:r>
        <w:rPr>
          <w:rFonts w:ascii="Times New Roman" w:hAnsi="Times New Roman" w:cs="Times New Roman" w:eastAsia="Times New Roman"/>
          <w:sz w:val="24"/>
          <w:szCs w:val="24"/>
        </w:rPr>
        <w:t>onward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:   Associate / full / emeritus Professor, Dept. of Biology, University of Central </w:t>
      </w:r>
      <w:r>
        <w:t xml:space="preserve">  </w:t>
      </w:r>
      <w:r>
        <w:tab/>
      </w:r>
      <w: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>Florida</w:t>
      </w:r>
    </w:p>
    <w:p>
      <w:pPr>
        <w:spacing w:line="240" w:lineRule="auto" w:before="0" w:after="0"/>
        <w:ind w:left="360" w:hanging="36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1993-2003:       Ass’t. / Assoc. Professor, Biology Dept., University of Illinois at Springfield</w:t>
      </w:r>
    </w:p>
    <w:p>
      <w:pPr>
        <w:spacing w:line="240" w:lineRule="auto" w:before="0" w:after="0"/>
        <w:ind w:left="360" w:hanging="36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1990-1993:       Ass’t. Professor, Dept. of Biol. Sciences, Salisbury University</w:t>
      </w:r>
    </w:p>
    <w:p>
      <w:pPr>
        <w:spacing w:line="240" w:lineRule="auto" w:before="0" w:after="0"/>
        <w:ind w:left="360" w:hanging="36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1983-1990:       GRA, GTA, Project Assistant, Teaching Associate, Virginia Tech</w:t>
      </w:r>
    </w:p>
    <w:p>
      <w:pPr>
        <w:spacing w:line="240" w:lineRule="auto" w:before="0" w:after="0"/>
        <w:ind w:left="360" w:hanging="36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1980-1983:       Scientist, Life Systems, Inc., Cleveland, OH</w:t>
      </w:r>
    </w:p>
    <w:p>
      <w:pPr>
        <w:spacing w:line="240" w:lineRule="auto" w:before="0" w:after="0"/>
        <w:ind w:left="1080" w:hanging="1080"/>
        <w:jc w:val="left"/>
      </w:pPr>
    </w:p>
    <w:p>
      <w:pPr>
        <w:spacing w:line="240" w:lineRule="auto" w:before="0" w:after="0"/>
        <w:jc w:val="center"/>
      </w:pPr>
      <w:r>
        <w:rPr>
          <w:b/>
          <w:u w:val="single"/>
          <w:rFonts w:ascii="Times New Roman" w:hAnsi="Times New Roman" w:cs="Times New Roman" w:eastAsia="Times New Roman"/>
          <w:sz w:val="24"/>
          <w:szCs w:val="24"/>
        </w:rPr>
        <w:t>OTHER POSITIONS / HONORS / NOTES</w:t>
      </w:r>
    </w:p>
    <w:p>
      <w:pPr>
        <w:spacing w:line="240" w:lineRule="auto" w:before="0" w:after="0"/>
        <w:ind w:left="360" w:hanging="36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>2013-present:    Research Affiliate, Archbold Biological Station</w:t>
      </w:r>
    </w:p>
    <w:p>
      <w:pPr>
        <w:spacing w:line="240" w:lineRule="auto" w:before="0" w:after="0"/>
        <w:ind w:left="360" w:hanging="36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2009                  UCF Teaching Incentive Program award</w:t>
      </w:r>
    </w:p>
    <w:p>
      <w:pPr>
        <w:spacing w:line="240" w:lineRule="auto" w:before="0" w:after="0"/>
        <w:ind w:left="360" w:hanging="36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>2003-present:    James and Annie Ying Eminent Scholar in Biology</w:t>
      </w:r>
    </w:p>
    <w:p>
      <w:pPr>
        <w:spacing w:line="240" w:lineRule="auto" w:before="0" w:after="0"/>
        <w:ind w:left="360" w:hanging="36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2003                  Erdös number = 4, thanks to Keith Miller</w:t>
      </w:r>
    </w:p>
    <w:p>
      <w:pPr>
        <w:spacing w:line="240" w:lineRule="auto" w:before="0" w:after="0"/>
        <w:ind w:left="360" w:hanging="36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>2001-2003:       Visiting scientist, Discovery Bay Marine Lab, University of the West Indies,</w:t>
      </w:r>
    </w:p>
    <w:p>
      <w:pPr>
        <w:spacing w:line="240" w:lineRule="auto" w:before="0" w:after="0"/>
        <w:ind w:left="360" w:firstLine="72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>        Dec-Jan 2001-2, and Dec-Jan 2002-3)</w:t>
      </w:r>
    </w:p>
    <w:p>
      <w:pPr>
        <w:spacing w:line="240" w:lineRule="auto" w:before="0" w:after="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2000:                 Mentor, Woodrow Wilson National Fellowship Foundation Summer Biology                           Institute, Princeton, NJ.</w:t>
      </w:r>
    </w:p>
    <w:p>
      <w:pPr>
        <w:spacing w:line="240" w:lineRule="auto" w:before="0" w:after="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1998-2001:        University Scholar, University of Illinois</w:t>
      </w:r>
    </w:p>
    <w:p>
      <w:pPr>
        <w:spacing w:line="240" w:lineRule="auto" w:before="0" w:after="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1996-1997:        Summer Faculty Fellow, NASA, Cape Canaveral, FL</w:t>
      </w:r>
    </w:p>
    <w:p>
      <w:pPr>
        <w:spacing w:line="240" w:lineRule="auto" w:before="0" w:after="0"/>
        <w:jc w:val="center"/>
      </w:pPr>
    </w:p>
    <w:p>
      <w:pPr>
        <w:spacing w:line="240" w:lineRule="auto" w:before="0" w:after="0"/>
        <w:jc w:val="center"/>
      </w:pPr>
      <w:r>
        <w:rPr>
          <w:b/>
          <w:u w:val="single"/>
          <w:rFonts w:ascii="Times New Roman" w:hAnsi="Times New Roman" w:cs="Times New Roman" w:eastAsia="Times New Roman"/>
          <w:sz w:val="24"/>
          <w:szCs w:val="24"/>
        </w:rPr>
        <w:t>GENERAL RESEARCH INTERESTS</w:t>
      </w:r>
    </w:p>
    <w:p>
      <w:pPr>
        <w:numPr>
          <w:ilvl w:val="0"/>
          <w:numId w:val="1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Community assembly &amp; dispersal, including invasions</w:t>
      </w:r>
    </w:p>
    <w:p>
      <w:pPr>
        <w:numPr>
          <w:ilvl w:val="0"/>
          <w:numId w:val="1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Diversity (structure &amp; function) across ecological and biogeographical scales</w:t>
      </w:r>
    </w:p>
    <w:p>
      <w:pPr>
        <w:numPr>
          <w:ilvl w:val="0"/>
          <w:numId w:val="1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Application of the above to habitat conservation and preservation efforts</w:t>
      </w:r>
    </w:p>
    <w:p>
      <w:pPr>
        <w:numPr>
          <w:ilvl w:val="0"/>
          <w:numId w:val="1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Macroecology, including allometric scaling of NPP and our appropriation of it</w:t>
      </w:r>
    </w:p>
    <w:p>
      <w:pPr>
        <w:numPr>
          <w:ilvl w:val="0"/>
          <w:numId w:val="1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Other fun ideas</w:t>
      </w:r>
    </w:p>
    <w:p>
      <w:r>
        <w:br w:type="page"/>
      </w:r>
    </w:p>
    <w:p>
      <w:pPr>
        <w:spacing w:line="240" w:lineRule="auto" w:before="0" w:after="0"/>
        <w:jc w:val="center"/>
      </w:pPr>
      <w:r>
        <w:rPr>
          <w:b/>
          <w:u w:val="single"/>
          <w:rFonts w:ascii="Times New Roman" w:hAnsi="Times New Roman" w:cs="Times New Roman" w:eastAsia="Times New Roman"/>
          <w:sz w:val="24"/>
          <w:szCs w:val="24"/>
        </w:rPr>
        <w:t xml:space="preserve">GRADUATE STUDENTS SUPERVISED </w:t>
      </w:r>
      <w:r>
        <w:rPr>
          <w:b/>
          <w:u w:val="single"/>
          <w:vertAlign w:val="superscript"/>
          <w:rFonts w:ascii="Times New Roman" w:hAnsi="Times New Roman" w:cs="Times New Roman" w:eastAsia="Times New Roman"/>
          <w:sz w:val="24"/>
          <w:szCs w:val="24"/>
        </w:rPr>
        <w:t>a</w:t>
      </w:r>
    </w:p>
    <w:tbl>
      <w:tblPr>
        <w:tblW w:w="81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680"/>
        <w:gridCol w:w="2820"/>
        <w:gridCol w:w="2700"/>
      </w:tblGrid>
      <w:tr>
        <w:tc>
          <w:tcPr>
            <w:tcW w:w="8200" w:type="dxa"/>
            <w:gridSpan w:val="3"/>
            <w:tcBorders>
              <w:top w:val="single" w:sz="6" w:space="0" w:color="000000"/>
            </w:tcBorders>
          </w:tcPr>
          <w:p>
            <w:pPr>
              <w:jc w:val="center"/>
            </w:pPr>
            <w:r>
              <w:rPr>
                <w:b/>
                <w:rFonts w:ascii="Times New Roman" w:hAnsi="Times New Roman" w:cs="Times New Roman" w:eastAsia="Times New Roman"/>
                <w:sz w:val="24"/>
                <w:szCs w:val="24"/>
              </w:rPr>
              <w:t>(M = M.S., P = Ph.D., c = co-advisor, *  = current)</w:t>
            </w:r>
          </w:p>
        </w:tc>
      </w:tr>
      <w:tr>
        <w:tc>
          <w:tcPr>
            <w:tcW w:w="268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 1.  M Underwood (M)</w:t>
            </w:r>
          </w:p>
        </w:tc>
        <w:tc>
          <w:tcPr>
            <w:tcW w:w="282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13. L Range (M)</w:t>
            </w:r>
          </w:p>
        </w:tc>
        <w:tc>
          <w:tcPr>
            <w:tcW w:w="27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25. M Jones (M,c)</w:t>
            </w:r>
          </w:p>
        </w:tc>
      </w:tr>
      <w:tr>
        <w:tc>
          <w:tcPr>
            <w:tcW w:w="268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 2.  M Joseph (M)</w:t>
            </w:r>
          </w:p>
        </w:tc>
        <w:tc>
          <w:tcPr>
            <w:tcW w:w="282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14. D Arfsten (M)</w:t>
            </w:r>
          </w:p>
        </w:tc>
        <w:tc>
          <w:tcPr>
            <w:tcW w:w="27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26. J Niederhauser (M,c)</w:t>
            </w:r>
          </w:p>
        </w:tc>
      </w:tr>
      <w:tr>
        <w:tc>
          <w:tcPr>
            <w:tcW w:w="268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 3.  S Fontenelle (M)</w:t>
            </w:r>
          </w:p>
        </w:tc>
        <w:tc>
          <w:tcPr>
            <w:tcW w:w="282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15. S Marlow (M)</w:t>
            </w:r>
          </w:p>
        </w:tc>
        <w:tc>
          <w:tcPr>
            <w:tcW w:w="27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27. K Medley (P)</w:t>
            </w:r>
          </w:p>
        </w:tc>
      </w:tr>
      <w:tr>
        <w:tc>
          <w:tcPr>
            <w:tcW w:w="268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 4.  A Zagoren (M)</w:t>
            </w:r>
          </w:p>
        </w:tc>
        <w:tc>
          <w:tcPr>
            <w:tcW w:w="282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16. S Ryan-Schneider (M)</w:t>
            </w:r>
          </w:p>
        </w:tc>
        <w:tc>
          <w:tcPr>
            <w:tcW w:w="27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28. S Kelly (M)</w:t>
            </w:r>
          </w:p>
        </w:tc>
      </w:tr>
      <w:tr>
        <w:tc>
          <w:tcPr>
            <w:tcW w:w="268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 5.  T Le (M)</w:t>
            </w:r>
          </w:p>
        </w:tc>
        <w:tc>
          <w:tcPr>
            <w:tcW w:w="282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17. K Kiehl (M)</w:t>
            </w:r>
          </w:p>
        </w:tc>
        <w:tc>
          <w:tcPr>
            <w:tcW w:w="27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29. C Debevec (M)</w:t>
            </w:r>
          </w:p>
        </w:tc>
      </w:tr>
      <w:tr>
        <w:tc>
          <w:tcPr>
            <w:tcW w:w="268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 6.  T Holland (M)</w:t>
            </w:r>
          </w:p>
        </w:tc>
        <w:tc>
          <w:tcPr>
            <w:tcW w:w="282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18. C Chapman (M)</w:t>
            </w:r>
          </w:p>
        </w:tc>
        <w:tc>
          <w:tcPr>
            <w:tcW w:w="27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30. PJ Schroeder (P)</w:t>
            </w:r>
          </w:p>
        </w:tc>
      </w:tr>
      <w:tr>
        <w:tc>
          <w:tcPr>
            <w:tcW w:w="268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 7.  M Nix (M)    </w:t>
            </w:r>
          </w:p>
        </w:tc>
        <w:tc>
          <w:tcPr>
            <w:tcW w:w="282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19. D Rinne (M)</w:t>
            </w:r>
          </w:p>
        </w:tc>
        <w:tc>
          <w:tcPr>
            <w:tcW w:w="27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31. L Ohyama (M,c)</w:t>
            </w:r>
          </w:p>
        </w:tc>
      </w:tr>
      <w:tr>
        <w:tc>
          <w:tcPr>
            <w:tcW w:w="268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 8.  N Embley (M)    </w:t>
            </w:r>
          </w:p>
        </w:tc>
        <w:tc>
          <w:tcPr>
            <w:tcW w:w="282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20. S Alemadi (M)</w:t>
            </w:r>
          </w:p>
        </w:tc>
        <w:tc>
          <w:tcPr>
            <w:tcW w:w="27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32. H Bevan (M &amp; P)</w:t>
            </w:r>
          </w:p>
        </w:tc>
      </w:tr>
      <w:tr>
        <w:tc>
          <w:tcPr>
            <w:tcW w:w="268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 9.  P Stevens (M)</w:t>
            </w:r>
          </w:p>
        </w:tc>
        <w:tc>
          <w:tcPr>
            <w:tcW w:w="282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21. A Bernard (M)</w:t>
            </w:r>
          </w:p>
        </w:tc>
        <w:tc>
          <w:tcPr>
            <w:tcW w:w="27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33. M Bardales (M)</w:t>
            </w:r>
          </w:p>
        </w:tc>
      </w:tr>
      <w:tr>
        <w:tc>
          <w:tcPr>
            <w:tcW w:w="268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10. G Walia (M)    </w:t>
            </w:r>
          </w:p>
        </w:tc>
        <w:tc>
          <w:tcPr>
            <w:tcW w:w="282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22. B Berry (M)</w:t>
            </w:r>
          </w:p>
        </w:tc>
        <w:tc>
          <w:tcPr>
            <w:tcW w:w="27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34. J Hart (P)</w:t>
            </w:r>
          </w:p>
        </w:tc>
      </w:tr>
      <w:tr>
        <w:tc>
          <w:tcPr>
            <w:tcW w:w="268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11. A Wolf (M)</w:t>
            </w:r>
          </w:p>
        </w:tc>
        <w:tc>
          <w:tcPr>
            <w:tcW w:w="282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23. J Abelson (M,c)</w:t>
            </w:r>
          </w:p>
        </w:tc>
        <w:tc>
          <w:tcPr>
            <w:tcW w:w="27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35. A Pandolfi (P)</w:t>
            </w:r>
          </w:p>
        </w:tc>
      </w:tr>
      <w:tr>
        <w:tc>
          <w:tcPr>
            <w:tcW w:w="2680" w:type="dxa"/>
            <w:tcBorders>
              <w:bottom w:val="single" w:sz="6" w:space="0" w:color="000000"/>
            </w:tcBorders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12. L McCauley (M &amp; P)</w:t>
            </w:r>
          </w:p>
        </w:tc>
        <w:tc>
          <w:tcPr>
            <w:tcW w:w="2820" w:type="dxa"/>
            <w:tcBorders>
              <w:bottom w:val="single" w:sz="6" w:space="0" w:color="000000"/>
            </w:tcBorders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24. C Collins (M)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/>
        </w:tc>
      </w:tr>
    </w:tbl>
    <w:p>
      <w:pPr>
        <w:spacing w:line="240" w:lineRule="auto" w:before="0" w:after="0"/>
        <w:jc w:val="left"/>
      </w:pPr>
      <w:r>
        <w:rPr>
          <w:rFonts w:ascii="Times New Roman" w:hAnsi="Times New Roman" w:cs="Times New Roman" w:eastAsia="Times New Roman"/>
          <w:sz w:val="24"/>
          <w:szCs w:val="24"/>
        </w:rPr>
        <w:t>            a. I stopped counting undergraduate students when the number exceeded 50.</w:t>
      </w:r>
    </w:p>
    <w:p>
      <w:pPr>
        <w:spacing w:line="240" w:lineRule="auto" w:before="0" w:after="0"/>
        <w:jc w:val="center"/>
      </w:pPr>
    </w:p>
    <w:p>
      <w:pPr>
        <w:spacing w:line="240" w:lineRule="auto" w:before="0" w:after="0"/>
        <w:jc w:val="center"/>
      </w:pPr>
      <w:r>
        <w:rPr>
          <w:b/>
          <w:u w:val="single"/>
          <w:rFonts w:ascii="Times New Roman" w:hAnsi="Times New Roman" w:cs="Times New Roman" w:eastAsia="Times New Roman"/>
          <w:sz w:val="24"/>
          <w:szCs w:val="24"/>
        </w:rPr>
        <w:t>RESEARCH IN THE NEWS</w:t>
      </w:r>
    </w:p>
    <w:p>
      <w:pPr>
        <w:numPr>
          <w:ilvl w:val="0"/>
          <w:numId w:val="2"/>
        </w:numPr>
      </w:pPr>
      <w:hyperlink r:id="rId12">
        <w:r>
          <w:rPr>
            <w:color w:val="0563C1"/>
            <w:u w:val="single"/>
            <w:u w:val="single"/>
            <w:rFonts w:ascii="Times New Roman" w:hAnsi="Times New Roman" w:cs="Times New Roman" w:eastAsia="Times New Roman"/>
            <w:sz w:val="24"/>
            <w:szCs w:val="24"/>
            <w:color w:val="0563C1"/>
          </w:rPr>
          <w:t>Thief ants steal – and eat – the young of other ants, decimating their populations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>. 2020.</w:t>
      </w:r>
    </w:p>
    <w:p>
      <w:pPr>
        <w:numPr>
          <w:ilvl w:val="0"/>
          <w:numId w:val="2"/>
        </w:numPr>
      </w:pPr>
      <w:hyperlink r:id="rId13">
        <w:r>
          <w:rPr>
            <w:color w:val="0563C1"/>
            <w:u w:val="single"/>
            <w:u w:val="single"/>
            <w:rFonts w:ascii="Times New Roman" w:hAnsi="Times New Roman" w:cs="Times New Roman" w:eastAsia="Times New Roman"/>
            <w:sz w:val="24"/>
            <w:szCs w:val="24"/>
            <w:color w:val="0563C1"/>
          </w:rPr>
          <w:t>Mosquitoes push northern limits with time-capsule eggs to survive winters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>. 2019.</w:t>
      </w:r>
    </w:p>
    <w:p>
      <w:pPr>
        <w:numPr>
          <w:ilvl w:val="0"/>
          <w:numId w:val="2"/>
        </w:numPr>
      </w:pPr>
      <w:hyperlink r:id="rId14">
        <w:r>
          <w:rPr>
            <w:color w:val="0563C1"/>
            <w:u w:val="single"/>
            <w:u w:val="single"/>
            <w:rFonts w:ascii="Times New Roman" w:hAnsi="Times New Roman" w:cs="Times New Roman" w:eastAsia="Times New Roman"/>
            <w:sz w:val="24"/>
            <w:szCs w:val="24"/>
            <w:color w:val="0563C1"/>
          </w:rPr>
          <w:t>Hot on the trail of the Asian tiger mosquito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>. 2014.</w:t>
      </w:r>
    </w:p>
    <w:p>
      <w:pPr>
        <w:numPr>
          <w:ilvl w:val="0"/>
          <w:numId w:val="2"/>
        </w:numPr>
      </w:pPr>
      <w:hyperlink r:id="rId15">
        <w:r>
          <w:rPr>
            <w:color w:val="0563C1"/>
            <w:u w:val="single"/>
            <w:u w:val="single"/>
            <w:rFonts w:ascii="Times New Roman" w:hAnsi="Times New Roman" w:cs="Times New Roman" w:eastAsia="Times New Roman"/>
            <w:sz w:val="24"/>
            <w:szCs w:val="24"/>
            <w:color w:val="0563C1"/>
          </w:rPr>
          <w:t>Earth Microbes May Contaminate the Search for Life on Mars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>. 2010.</w:t>
      </w:r>
    </w:p>
    <w:p>
      <w:pPr>
        <w:numPr>
          <w:ilvl w:val="0"/>
          <w:numId w:val="2"/>
        </w:numPr>
      </w:pPr>
      <w:hyperlink r:id="rId16">
        <w:r>
          <w:rPr>
            <w:color w:val="0563C1"/>
            <w:u w:val="single"/>
            <w:u w:val="single"/>
            <w:rFonts w:ascii="Times New Roman" w:hAnsi="Times New Roman" w:cs="Times New Roman" w:eastAsia="Times New Roman"/>
            <w:sz w:val="24"/>
            <w:szCs w:val="24"/>
            <w:color w:val="0563C1"/>
          </w:rPr>
          <w:t>Midwest Wetlands Almost Gone But May Still Have Most Species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>. 2003.</w:t>
      </w:r>
    </w:p>
    <w:p>
      <w:pPr>
        <w:numPr>
          <w:ilvl w:val="0"/>
          <w:numId w:val="2"/>
        </w:numPr>
      </w:pPr>
      <w:hyperlink r:id="rId17">
        <w:r>
          <w:rPr>
            <w:color w:val="0563C1"/>
            <w:u w:val="single"/>
            <w:u w:val="single"/>
            <w:rFonts w:ascii="Times New Roman" w:hAnsi="Times New Roman" w:cs="Times New Roman" w:eastAsia="Times New Roman"/>
            <w:sz w:val="24"/>
            <w:szCs w:val="24"/>
            <w:color w:val="0563C1"/>
          </w:rPr>
          <w:t xml:space="preserve">Green Strategy for Water Flea? 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>1998. Science 281:39.</w:t>
      </w:r>
    </w:p>
    <w:p>
      <w:pPr>
        <w:numPr>
          <w:ilvl w:val="0"/>
          <w:numId w:val="2"/>
        </w:numPr>
      </w:pPr>
    </w:p>
    <w:p>
      <w:pPr>
        <w:spacing w:line="240" w:lineRule="auto" w:before="0" w:after="0"/>
        <w:jc w:val="center"/>
      </w:pPr>
      <w:r>
        <w:rPr>
          <w:b/>
          <w:u w:val="single"/>
          <w:rFonts w:ascii="Times New Roman" w:hAnsi="Times New Roman" w:cs="Times New Roman" w:eastAsia="Times New Roman"/>
          <w:sz w:val="24"/>
          <w:szCs w:val="24"/>
        </w:rPr>
        <w:t>PEER-REVIEWED PUBLICATIONS</w:t>
      </w:r>
    </w:p>
    <w:p>
      <w:pPr>
        <w:spacing w:line="240" w:lineRule="auto" w:before="0" w:after="0"/>
        <w:jc w:val="center"/>
      </w:pPr>
      <w:r>
        <w:rPr>
          <w:rFonts w:ascii="Times New Roman" w:hAnsi="Times New Roman" w:cs="Times New Roman" w:eastAsia="Times New Roman"/>
          <w:sz w:val="24"/>
          <w:szCs w:val="24"/>
        </w:rPr>
        <w:t>[letters denote works in progress, numbers denote papers in press or published]</w:t>
      </w:r>
    </w:p>
    <w:p>
      <w:pPr>
        <w:spacing w:line="240" w:lineRule="auto" w:before="0" w:after="0"/>
        <w:jc w:val="center"/>
      </w:pPr>
    </w:p>
    <w:p>
      <w:pPr>
        <w:numPr>
          <w:ilvl w:val="0"/>
          <w:numId w:val="3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Bardales Cruz, M, DG Jenkins, H Haberl, K-H Erb. Predicting the intensity of human harvest and global land use for 1960-2060 using Bayesian spatiotemporal models.</w:t>
      </w:r>
    </w:p>
    <w:p>
      <w:pPr>
        <w:numPr>
          <w:ilvl w:val="0"/>
          <w:numId w:val="3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Stout, IJ, DG Jenkins. Long-term demography of the federally-endangered scrub lupine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Lupinus aridorum.</w:t>
      </w:r>
    </w:p>
    <w:p>
      <w:pPr>
        <w:numPr>
          <w:ilvl w:val="0"/>
          <w:numId w:val="3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Boughton, et al. Anthropogenic changes interact to reshape wetland multifunctionality. In review for PNAS.</w:t>
      </w:r>
    </w:p>
    <w:p>
      <w:pPr>
        <w:numPr>
          <w:ilvl w:val="0"/>
          <w:numId w:val="3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other works of my own lunacy or with others as first authors</w:t>
      </w:r>
    </w:p>
    <w:p>
      <w:pPr>
        <w:spacing w:line="240" w:lineRule="auto" w:before="0" w:after="0"/>
        <w:jc w:val="left"/>
      </w:pP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Jenkins DG, A. Lacoursiere. A tipping point for tipping points. In press, Oikos.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Bogota-Gregory, JD, C DoNascimiento, FC Lima, S Correa, L Ohyama, A Acosta-Santos, E Agudelo Córdoba, DG Jenkins, JS Albert. 2025. Fish species composition reflects geomorphology in the Western Amazon, the Earth’s vertebrate biodiversity hotspot. Frontiers of Biogeography. In press.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Hagaman, M, PJ Bohlen, DG Jenkins, RP Marquez, BV Iannone, B Moffis. 2025. Saving water, supporting pollinators: greening new residential developments through soil remediation and diverse native plantings. Urban Forestry &amp; Urban Greening 129214.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Bogotá-Gregory, JD, L Ohyama, A Acosta-Santos, E Agudelo Córdoba, DG Jenkins. 2025</w:t>
      </w:r>
      <w:r>
        <w:rPr>
          <w:rFonts w:ascii="Times New Roman" w:hAnsi="Times New Roman" w:cs="Times New Roman" w:eastAsia="Times New Roman"/>
          <w:sz w:val="24"/>
          <w:szCs w:val="24"/>
        </w:rPr>
        <w:t> 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Fish diversity and water quality in streams of the Andean-Amazonian transition zone reflect local land cover rather than upstream conditions. Freshwater Biology. 70:e70084.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Hart, JD, A Pandolfi, T Jones, DG Jenkins. 2024. Ground-based pyrethroid adulticides reduce mosquitoes but not nontarget insects in Central Florida. J. American Mosquito Control Assoc. 40:125–136.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Ohyama, L, JDBogotá-Gregory, DG Jenkins. 2024. Peak beta diversity occurs at regional spatial grains. Frontiers of Biogeography. 17:1-11.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Bogotá-Gregory, JD, DG Jenkins, A Acosta-Santos, E Agudelo Córdoba. 2024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 Fish diversity of Colombian Andes-Amazon streams at the end of conflict is a reference for conservation before increased land use. Ecology and Evolution. 14, e11046.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Bevan, HR, DG Jenkins, E Suarez, TS Campbell. 2024. Nile monitor distribution models to aid regional mitigation efforts. J. Herpetology 58, 115329.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DG Jenkins, HR Bevan, W Chen, JD Hart, A Lindsay, L Macamo, M Negash, L Ohyama, A Pandolfi, &amp; G Zaragoza. 2024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 Biogeography of the world’s worst invasive species has spatially-biased knowledge gaps but is predictable. Frontiers of Biogeography 16.2, e61681.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Guo, Y, EH Boughton, S Bohlman, C Bernacchi, PJ Bohlen, R Boughton, E DeLucia, JE Fauth, N Gomez-Casanovas, DG Jenkins, G Lollis, RS Miller, PF Quintana-Ascencio, G Sonnier, J Sparks, HM Swain, J Qiu. 2023. Grassland intensification effects cascade to alter multifunctionality of wetlands within metaecosystems. Nature Communications 14:8267.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Bogotá-Gregory, JD, DG Jenkins, F Lima, A Magurran, W Crampton. 2023. Geomorphological habitat type drives variation in temporal species turnover but not temporal nestedness in Amazonian fish assemblages. Oikos 11:e09967.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Hart, JD, DG Jenkins. 2023. Experimental disturbance and productivity gradients drive community diversity in aquatic mesocosms. </w:t>
      </w:r>
      <w:r>
        <w:rPr>
          <w:rFonts w:ascii="Times New Roman" w:hAnsi="Times New Roman" w:cs="Times New Roman" w:eastAsia="Times New Roman"/>
          <w:sz w:val="24"/>
          <w:szCs w:val="24"/>
        </w:rPr>
        <w:t> 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Ecology &amp; Evolution 13:e10049.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Will, I, S Linehan, DG Jenkins, C Debekker. 2023. Natural history and ecological effects on the establishment and fate of Florida carpenter ant cadavers infected by the parasitic manipulator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Ophiocordyceps camponoti-floridani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. Functional Ecology 37:886-899.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Jenkins, DG, K-H Erb, H Haberl. 2022. Socio-ecological predictors of global patterns in human appropriation of net primary production. Ecological Indicators </w:t>
      </w:r>
      <w:r>
        <w:rPr>
          <w:rFonts w:ascii="Times New Roman" w:hAnsi="Times New Roman" w:cs="Times New Roman" w:eastAsia="Times New Roman"/>
          <w:sz w:val="24"/>
          <w:szCs w:val="24"/>
        </w:rPr>
        <w:t>142:109249.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Lomeu, A, A Shukla, S Shukla, G Kiker, C-L Wu, GS Hendricks, EH Boughton, R Sishodia, AC Guzha, HM Swain, PJ Bohlen, DG Jenkins, JE Fauth. 2022. Using biodiversity response for prioritizing participants and service provisions in a payment-for-water-storage program in the Everglades basin. J. Hydrology 609:127618.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Li, H, EH Boughton. DG Jenkins, G Sonnier, PF Quintana-Ascencio. 2021. Multiple spatial scales affect direct and indirect interactions between a non-native and a native species. Plant Ecology 222:1335–1346.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Jenkins DG, EH Boughton, AJ Bohonak, RF Noss, MA Simovich, ET Bauder. 2021. Indicator-species and coarse-filter approaches in conservation appear insufficient alone. </w:t>
      </w:r>
      <w:r>
        <w:rPr>
          <w:rFonts w:ascii="Times New Roman" w:hAnsi="Times New Roman" w:cs="Times New Roman" w:eastAsia="Times New Roman"/>
          <w:sz w:val="24"/>
          <w:szCs w:val="24"/>
        </w:rPr>
        <w:t> 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Global Ecology &amp; Conservation 28:e01667.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Jenkins, DG, L Ohyama, F López-Borghesi, JD Hart, JD Bogotá-Gregory, RM Rautsaw, V Correa Roldán, K Guilfoyle, A Jarvis, J Loch, K Mercier, O Myers, R Shaw, D Volk, AM Bard. 2021. Biogeography and predictors of wildlife killed on roads at peninsular Florida State Parks. Ecology &amp; Evolution 11:9049-9061.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Bogotá‐Gregory, JD, FCT Lima, SB Correa, C Silva‐Oliveira, DG Jenkins, FR Ribeiro, NR Lovejoy, RE Reis, WGR Crampton. 2020. Biogeochemical water type influences community composition, species richness, and biomass in megadiverse Amazonian fish assemblages. Scientific Reports 10:15349.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Sonnier, G, P Quintana-Ascencio, P Bohlen, J Fauth, DG Jenkins, E Boughton. 2020. Pasture management, grazing, and fire interact to determine wetland provisioning in a subtropical agroecosystem. Ecosphere. 11:e03209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Steele CH, King JR, Boughton EH, Jenkins D. 2020. Distribution of the red imported fire ant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Solenopsis invicta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(Hymenoptera: Formicidae) in central Florida pastures. Environmental Entomology. 49:956-962.</w:t>
      </w:r>
    </w:p>
    <w:p>
      <w:pPr>
        <w:numPr>
          <w:ilvl w:val="0"/>
          <w:numId w:val="4"/>
        </w:numPr>
      </w:pPr>
      <w:r>
        <w:rPr>
          <w:vertAlign w:val="subscript"/>
          <w:rFonts w:ascii="Times New Roman" w:hAnsi="Times New Roman" w:cs="Times New Roman" w:eastAsia="Times New Roman"/>
          <w:sz w:val="24"/>
          <w:szCs w:val="24"/>
        </w:rPr>
        <w:t>Ohyama, L, J King, DG Jenkins. 2020. Are tiny subterranean ants top predators affecting aboveground ant communities? Ecology. 101:e03084.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H Haberl, K-H Erb, AL Nevai. 2020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. </w:t>
      </w:r>
      <w:r>
        <w:rPr>
          <w:rFonts w:ascii="Times New Roman" w:hAnsi="Times New Roman" w:cs="Times New Roman" w:eastAsia="Times New Roman"/>
          <w:sz w:val="24"/>
          <w:szCs w:val="24"/>
        </w:rPr>
        <w:t>Global human “predation” on plant growth and biomass. Global Ecology &amp; Biogeography 29:1052-1064.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 and PF Quintana-Ascencio. 2020A solution 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to minimum sample size for regressions. PLOS One e229345.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Medley, K, K Westby, DG Jenkins. 2019. Rapid adaptation to novel climate at the northern range edge of the invasive Asian tiger mosquito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Aedes albopictus</w:t>
      </w:r>
      <w:r>
        <w:rPr>
          <w:rFonts w:ascii="Times New Roman" w:hAnsi="Times New Roman" w:cs="Times New Roman" w:eastAsia="Times New Roman"/>
          <w:sz w:val="24"/>
          <w:szCs w:val="24"/>
        </w:rPr>
        <w:t>: a moving target. J. Applied Ecology 56:2518-2527.</w:t>
      </w:r>
    </w:p>
    <w:p>
      <w:pPr>
        <w:numPr>
          <w:ilvl w:val="0"/>
          <w:numId w:val="4"/>
        </w:numPr>
      </w:pPr>
      <w:r>
        <w:rPr>
          <w:vertAlign w:val="subscript"/>
          <w:rFonts w:ascii="Times New Roman" w:hAnsi="Times New Roman" w:cs="Times New Roman" w:eastAsia="Times New Roman"/>
          <w:sz w:val="24"/>
          <w:szCs w:val="24"/>
          <w:color w:val="000000"/>
        </w:rPr>
        <w:t>Bevan, H, DG Jenkins, T Campbell. 2019. From pet to pest? Differences in ensemble SDM predictions for an exotic reptile using both native and nonnative presence data. Frontiers in Biogeography 11.2: e42596 https://doi.org/10.21425/F5FBG42596</w:t>
      </w:r>
    </w:p>
    <w:p>
      <w:pPr>
        <w:numPr>
          <w:ilvl w:val="0"/>
          <w:numId w:val="4"/>
        </w:numPr>
      </w:pPr>
      <w:r>
        <w:rPr>
          <w:vertAlign w:val="subscript"/>
          <w:rFonts w:ascii="Times New Roman" w:hAnsi="Times New Roman" w:cs="Times New Roman" w:eastAsia="Times New Roman"/>
          <w:sz w:val="24"/>
          <w:szCs w:val="24"/>
          <w:color w:val="000000"/>
        </w:rPr>
        <w:t xml:space="preserve">Boughton, EH, PF Quintana-Ascencio, DG Jenkins, PJ Bohlen, JE Fauth, A Engel, G Hendricks, G Kiker, S Shukla, HM Swain. 2019. Tradeoffs and synergies in a payment-for-ecosystem services program on ranchlands in the Everglades headwaters. Ecosphere. 10: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NaN</w:t>
      </w:r>
    </w:p>
    <w:p>
      <w:pPr>
        <w:numPr>
          <w:ilvl w:val="0"/>
          <w:numId w:val="4"/>
        </w:numPr>
      </w:pPr>
      <w:r>
        <w:rPr>
          <w:vertAlign w:val="subscript"/>
          <w:rFonts w:ascii="Times New Roman" w:hAnsi="Times New Roman" w:cs="Times New Roman" w:eastAsia="Times New Roman"/>
          <w:sz w:val="24"/>
          <w:szCs w:val="24"/>
          <w:color w:val="000000"/>
        </w:rPr>
        <w:t xml:space="preserve">Ohyama, L, J King, DG Jenkins. 2018. </w:t>
      </w:r>
      <w:r>
        <w:rPr>
          <w:vertAlign w:val="subscript"/>
          <w:rFonts w:ascii="Times New Roman" w:hAnsi="Times New Roman" w:cs="Times New Roman" w:eastAsia="Times New Roman"/>
          <w:sz w:val="24"/>
          <w:szCs w:val="24"/>
        </w:rPr>
        <w:t>Dive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rsity and distribution of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Solenopsis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(Hymenoptera: Formicidae) thief ants belowground.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 Myrmecological News 27:47-57.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Schroeder, PJ and DG Jenkins. 2018. How robust are popular beta diversity indices to sampling error? Ecosphere </w:t>
      </w:r>
      <w:r>
        <w:rPr>
          <w:rFonts w:ascii="Times New Roman" w:hAnsi="Times New Roman" w:cs="Times New Roman" w:eastAsia="Times New Roman"/>
          <w:sz w:val="24"/>
          <w:szCs w:val="24"/>
        </w:rPr>
        <w:t> 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9:e02100.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Ho, J, EH Boughton, DG Jenkins, G Sonnier, PJ Bohlen, LG Chambers. 2018. Ranching practices interactively affect soil nutrients in subtropical wetlands. Agriculture, Ecosystems &amp; Environment. 254:130-137.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Pierre. SM, PF Quintana-Ascencio, EH Boughton, and DG Jenkins. 2017. Dispersal and local environment affect the spread of an invasive apple snail (Pomacea maculata) in Florida, USA. Biological Invasions https://doi.org/10.1007/s10530-017-1474-5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Jenkins, DG and S Pierce. 2017. General allometric scaling of net primary production agrees with plant adaptive strategy theory and has tipping points. J. Ecology 105:</w:t>
      </w:r>
      <w:r>
        <w:rPr>
          <w:rFonts w:ascii="Times New Roman" w:hAnsi="Times New Roman" w:cs="Times New Roman" w:eastAsia="Times New Roman"/>
          <w:sz w:val="24"/>
          <w:szCs w:val="24"/>
        </w:rPr>
        <w:t>1094–1104.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Carman, K and DG Jenkins. 2016. Comparing diversity to flower-bee interaction networks reveals unsuccessful foraging of native bees in disturbed habitats. Biological Conservation 202:110-118.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Boughton, EH, PF Quintana-Ascencio, PJ Bohlen, JE Fauth, DG Jenkins. 2015. Interactive effects of land-use, grazing, and fire on subtropical wetland plant assemblages. J. Applied Ecology 53:159-170.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Medley, KA, EH Boughton, DG Jenkins, PF Quintana-Ascencio, P Bohlen, and JE Fauth. 2015.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Intense ranchland management tips the balance of regional and local factors affecting wetland community structure. 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Agriculture, Ecosystems &amp; Environment 212:207-244.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Kelly, SL, H Song, DG Jenkins. 2015. </w:t>
      </w:r>
      <w:r>
        <w:rPr>
          <w:rFonts w:ascii="Times New Roman" w:hAnsi="Times New Roman" w:cs="Times New Roman" w:eastAsia="Times New Roman"/>
          <w:sz w:val="24"/>
          <w:szCs w:val="24"/>
        </w:rPr>
        <w:t>Land management practices interactively affect wetland beetle ecological and phylogenetic community structure. Ecol. Applications 25:891-900.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Jenkins, DG. 2015. Estimating ecological producti</w:t>
      </w:r>
      <w:r>
        <w:rPr>
          <w:rFonts w:ascii="Times New Roman" w:hAnsi="Times New Roman" w:cs="Times New Roman" w:eastAsia="Times New Roman"/>
          <w:sz w:val="24"/>
          <w:szCs w:val="24"/>
        </w:rPr>
        <w:t>on from biomass. EcoSphere 6:49.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Medley, KA, DG Jenkins, EA Hoffman. 2015. Human-aided and natural dispersal drive gene flow across the range of an invasive mosquito.Molec. Ecol. 24:284-295.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Jenkins, DG. 2014Lakes and rivers as microcosms, v. 2.0. J. Limnology. 797.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McCauley, LA, DG Jenkins and PF Quintana-Ascencio. 2013. </w:t>
      </w:r>
      <w:r>
        <w:rPr>
          <w:rFonts w:ascii="Times New Roman" w:hAnsi="Times New Roman" w:cs="Times New Roman" w:eastAsia="Times New Roman"/>
          <w:sz w:val="24"/>
          <w:szCs w:val="24"/>
        </w:rPr>
        <w:t>Isolated wetland loss and degradation over two decades in an increasingly urbanized landscape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. Wetlands 33:117-127.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McCauley, LA, DG Jenkins and PF Quintana-Ascencio. 2013. Reproductive failure of a long-lived wetland tree in urban lands and managed forests. J. Applied Ecology 50:25-33.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RE Ricklefs. 2011. Biogeography and ecology: two views of one world. In: Jenkins, DG and RE Ricklefs (eds). Biogeography and Ecology - Two Views of One World. Philosophical Transactions of the Royal Society, B 366:2331-2335.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Ricklefs, RE and Jenkins, DG. 2011. Biogeography and ecology: toward the integration of two disciplines. In: Jenkins, DG and RE Ricklefs (eds). Biogeography and ecology - two views of one world. Philosophical Transactions of the Royal Society, B. 366:2438-2448.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RE Ricklefs. 2011. Biogeography and ecology: two lenses in one telescope. Frontiers of Biogeography 3:3-5.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2011. Ranked species occupancy curves reveal common patterns among diverse metacommunities. Global Ecology &amp; Biogeography 20:486-497.</w:t>
      </w:r>
    </w:p>
    <w:p>
      <w:pPr>
        <w:numPr>
          <w:ilvl w:val="0"/>
          <w:numId w:val="4"/>
        </w:numPr>
      </w:pPr>
      <w:r>
        <w:rPr>
          <w:u w:val="single"/>
          <w:rFonts w:ascii="Times New Roman" w:hAnsi="Times New Roman" w:cs="Times New Roman" w:eastAsia="Times New Roman"/>
          <w:sz w:val="24"/>
          <w:szCs w:val="24"/>
        </w:rPr>
        <w:t>Jenkins, DG, KA Medley and RB Franklin. 2011. Microbes as tests of biogeographical principles. Chapter 15 in D Fontaneto (ed.), Biogeography of microscopic organisms. Is everything small everywhere? Cambridge University Press.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M Carey, J Czerniewska, J Fletcher, T Hether, A Jones, S Knight, J Knox, T Long, M Mannino, M McGuire, A Riffle, S Segelsky, L Shappell, A Sterner, T Strickler, and R Tursi. 2010. A meta-analysis of isolation by distance: relic or reference standard for landscape genetics? 2010. Ecography 33:315-320.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Boughton, EH, PF Quintana-Ascencio, PJ Bohlen, DG Jenkins, and R Pickert. 2010. Land-use and isolation interact to affect wetland plant assemblages. Ecography 33:461-470.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Berry, BJ, DG Jenkins, and AC Schuerger.  2010. Effects of simulated Martian conditions on the survival and growth of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Escherichia coli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and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Serratia liquefaciens</w:t>
      </w:r>
      <w:r>
        <w:rPr>
          <w:rFonts w:ascii="Times New Roman" w:hAnsi="Times New Roman" w:cs="Times New Roman" w:eastAsia="Times New Roman"/>
          <w:sz w:val="24"/>
          <w:szCs w:val="24"/>
        </w:rPr>
        <w:t>. Applied &amp; Environmental Microbiology 76:2377–2386.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D Rinne. 2008. Red herring or low illumination? The peninsula effect revisited. J. Biogeography. 35:2128-2137.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Alemadi, SD and DG Jenkins. 2008. Behavioral constraints for the spread of the eastern mosquitofish,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Gambusia holbrooki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(Poeciliidae). Biological Invasions 10:59-66.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CR Brescacin, CV Duxbury, JA Elliott, JA Evans, KR Grablow, M Hillegass, BN Lyon, GA Metzger, ML Olandese, D Pepe, GA Silvers, HN Suresch, TN Thompson, CM Trexler, GE Williams, NC Williams and SE Williams. 2007. Does size matter for dispersal distance? Global Ecology and Biogeography 16:415-425.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2007. A critical analysis of Illinois' fish mercury monitoring program, 1974-1998. Environ. Monit. Assess. 131:177-184.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Lemke, MJ, DG Jenkins, J Bartletti, and T Goode.  2007. Comparison of nitrogen and bacterial dynamics in Spunky Bottoms and LaGrange floodplain wetlands. In: Heske, EJ, et al. (eds). Spunky Bottoms: restoration of a big-river floodplain. Proceedings of the Spunky Bottoms Restoration Symposium, May 2003.  INHS Special Publication 29, Champaign, IL.  pgs. 12-14.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LA McCauley. 2006. GIS, SINKS, FILL, and disappearing small wetlands: a case study of unintended consequences in algorithmic development. Proceedings of the 2006 ACM Symposium on Applied Computing.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2006. In search of quorum effects in metacommunity structure: species co-occurrence analyses. Ecology 87:1523–1531.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McCauley, LA and DG Jenkins. 2005. GIS-based estimates of former and current depressional wetlands in an agricultural landscape. Ecological Applications 15:1199-1208.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Bohonak, A. and DG Jenkins. 2003. Ecological and evolutionary significance of dispersal by freshwater aquatic invertebrates. Ecology Letters 6:783-796.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S Grissom, K Miller. 2003. Consequences of prairie wetland drainage for crustacean biodiversity and metapopulations. Conservation Biology 17:158-167.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K Cook, JL Garland. 2000. Pythium infection of plant-based life support systems: biological control and a potential source of infection. Life Support and Biosphere Science 7:209-218.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Chang, N and DG Jenkins. 2000. Plastid endosymbionts in the freshwater crustacean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Daphnia obtusa</w:t>
      </w:r>
      <w:r>
        <w:rPr>
          <w:rFonts w:ascii="Times New Roman" w:hAnsi="Times New Roman" w:cs="Times New Roman" w:eastAsia="Times New Roman"/>
          <w:sz w:val="24"/>
          <w:szCs w:val="24"/>
        </w:rPr>
        <w:t>. J. Crustacean Biology 20:231-238.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Schwartz, SS and DG Jenkins. 2000. Temporary aquatic habitats: constraints and opportunities.  Aquatic Ecology 34:3-8.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Stevens, PH and DG Jenkins. 2000. Small-scale spatial pattern analysis of crustacean community composition among temporary ponds.  Aquatic Ecology 34:91-99.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Nix, MH and DG Jenkins. 2000.  Life history comparisons of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Daphnia obtusa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from temporary ponds and fed low-quality food.  Aquatic Ecology 34:19-27.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C Atkinson, JL Garland. 1998. A cautionary note on measuring protistan bacterivory: lysozyme analyses are neither protistan- or bacterivore-specific. Invertebrate Biology 117:181-185.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M Underwood.  1998.  Zooplankton may not disperse readily in wind, rain, or waterfowl. Hydrobiologia 387/388:15-21.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Holland, TA and DG Jenkins. 1998. Comparison of the processes regulating zooplankton assemblages in new freshwater pools. Hydrobiologia 387/388:207-214.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AL Buikema, Jr.  1998.  Do similar communities develop in similar sites? A test with zooplankton structure and function. Ecological Monographs 68: 421-443.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1995. Dispersal-limited zooplankton distribution and community composition in new ponds. Hydrobiologia 313:15-20.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DG, WL Grogan, Jr. and ME Folkoff. 1995. An additional record of the freshwater jellyfish,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Craspedacusta sowerbyi</w:t>
      </w:r>
      <w:r>
        <w:rPr>
          <w:rFonts w:ascii="Times New Roman" w:hAnsi="Times New Roman" w:cs="Times New Roman" w:eastAsia="Times New Roman"/>
          <w:sz w:val="24"/>
          <w:szCs w:val="24"/>
        </w:rPr>
        <w:t>, on Maryland's Eastern Shore, with notes on its habitat.  Maryland Naturalist 38:3-6.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Christman, VD, JR Voshell, DG Jenkins, MS Rosenzweig, RJ Layton, and AL Buikema, Jr. 1994. Ecological development and biometry of untreated pond mesocosms.  In: RL Graney, JH Kennedy, and JH Rodgers, eds. Aquatic Mesocosm Studies in Ecological Risk Assessment.  Lewis Publ., Boca Raton, FL.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AL Buikema, Jr. 1990. Response of a winter plankton food web to simazine. Environ. Toxicol. Chem. 9:693-705.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RJ Layton and AL Buikema, Jr. 1989. State of the art in aquatic ecological risk assessment. In: JR Voshell, ed. Using mesocosms to assess the aquatic ecological risk of pesticides: theory and practice. Ent. Soc. Amer. Misc. Publ. MPPEAL 75:18-32.</w:t>
      </w:r>
    </w:p>
    <w:p>
      <w:pPr>
        <w:numPr>
          <w:ilvl w:val="0"/>
          <w:numId w:val="4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McCormick, PV, JR Pratt, DG Jenkins and J Cairns, Jr. 1988. A comparison of protozoan, algal and metazoan colonization of artificial substrates of differing size. Trans. Am. Microsc. Soc. 107: 259-268.</w:t>
      </w:r>
    </w:p>
    <w:p>
      <w:pPr>
        <w:spacing w:line="240" w:lineRule="auto" w:before="0" w:after="0"/>
        <w:jc w:val="center"/>
      </w:pPr>
    </w:p>
    <w:p>
      <w:pPr>
        <w:spacing w:line="240" w:lineRule="auto" w:before="0" w:after="0"/>
        <w:jc w:val="center"/>
      </w:pPr>
      <w:r>
        <w:rPr>
          <w:b/>
          <w:u w:val="single"/>
          <w:rFonts w:ascii="Times New Roman" w:hAnsi="Times New Roman" w:cs="Times New Roman" w:eastAsia="Times New Roman"/>
          <w:sz w:val="24"/>
          <w:szCs w:val="24"/>
        </w:rPr>
        <w:t>OTHER PUBLICATIONS</w:t>
      </w:r>
    </w:p>
    <w:p>
      <w:pPr>
        <w:numPr>
          <w:ilvl w:val="0"/>
          <w:numId w:val="5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DG. 2011. Biology, movement, and impacts of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Gambusia holbrooki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in its native range. In P Jackson &amp; H Bamford, eds. Gambusia Forum, 2011: Small fish... big problem! Murray–Darling Basin Authority, Canberra ACT.</w:t>
      </w:r>
    </w:p>
    <w:p>
      <w:pPr>
        <w:numPr>
          <w:ilvl w:val="0"/>
          <w:numId w:val="5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Bauder, ET, AJ Bohonak, B Hecht, MA Simovich, D Shaw, DG Jenkins, and M Rains. 2009. A draft regional guidebook for applying the hydrogeomorphic approach to assessing wetland functions of vernal pool depressional wetlands in southern California. San Diego State University, San Diego, CA.</w:t>
      </w:r>
    </w:p>
    <w:p>
      <w:pPr>
        <w:numPr>
          <w:ilvl w:val="0"/>
          <w:numId w:val="5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Awtrey, D, L Cimino-Hurt, T Donley, J Felix, N Habenicht, and DG Jenkins. 2000. Using terracotta flowerpots as nutrient diffusing substrates. Woodrow Wilson Foundation Summer Biology Institute.</w:t>
      </w:r>
    </w:p>
    <w:p>
      <w:pPr>
        <w:numPr>
          <w:ilvl w:val="0"/>
          <w:numId w:val="5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1999.  Vegetation Inventory of Bluff Springs Sand Ponds. Final Report to Illinois Department of Natural Resources, Division of Natural Heritage.</w:t>
      </w:r>
    </w:p>
    <w:p>
      <w:pPr>
        <w:numPr>
          <w:ilvl w:val="0"/>
          <w:numId w:val="5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1998.  Can hydroponic life support systems resist invasion by pathogens? NASA Contractor Report CR-207197, Kennedy Space Center, FL.</w:t>
      </w:r>
    </w:p>
    <w:p>
      <w:pPr>
        <w:numPr>
          <w:ilvl w:val="0"/>
          <w:numId w:val="5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1997. Aquatic Invertebrate Inventory of Bluff Springs Sand Ponds.  Final Report to Illinois Department of Natural Resources, Division of Natural Heritage.</w:t>
      </w:r>
    </w:p>
    <w:p>
      <w:pPr>
        <w:numPr>
          <w:ilvl w:val="0"/>
          <w:numId w:val="5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1996. Microinvertebrates in CELSS hydroponic rhizosphere: experimental invasion as a test of community stability and a test of a method to measure bacterivory.  NASA Contractor Report CR-202756, Kennedy Space Center, FL.</w:t>
      </w:r>
    </w:p>
    <w:p>
      <w:pPr>
        <w:numPr>
          <w:ilvl w:val="0"/>
          <w:numId w:val="5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1995. Invertebrate diversity and density in hydroponic systems of the closed Biomass Production Chamber.  Report to Dynamac Corp., Kennedy Space Center, FL.  </w:t>
      </w:r>
    </w:p>
    <w:p>
      <w:pPr>
        <w:numPr>
          <w:ilvl w:val="0"/>
          <w:numId w:val="5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Kennedy, PL, WH Clements, OB Myers, HT Bestgen, and DG Jenkins. 1993. Evaluation of depleted uranium in the environment at Aberdeen Proving Grounds, Maryland and Yuma Proving Grounds, Arizona.  Final Report.</w:t>
      </w:r>
    </w:p>
    <w:p>
      <w:pPr>
        <w:numPr>
          <w:ilvl w:val="0"/>
          <w:numId w:val="5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1990. Structure and function of zooplankton colonization in twelve new experimental ponds.  Ph.D. Dissertation: Virginia Polytechnic Institute &amp; State University.</w:t>
      </w:r>
    </w:p>
    <w:p>
      <w:pPr>
        <w:numPr>
          <w:ilvl w:val="0"/>
          <w:numId w:val="5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1986. Effects of an herbicide on a planktonic food web.  Master's Thesis: Virginia Polytechnic Institute &amp; State University.</w:t>
      </w:r>
    </w:p>
    <w:p>
      <w:pPr>
        <w:spacing w:line="240" w:lineRule="auto" w:before="0" w:after="0"/>
        <w:jc w:val="center"/>
      </w:pPr>
    </w:p>
    <w:p>
      <w:pPr>
        <w:spacing w:line="240" w:lineRule="auto" w:before="0" w:after="0"/>
        <w:jc w:val="center"/>
      </w:pPr>
      <w:r>
        <w:rPr>
          <w:b/>
          <w:u w:val="single"/>
          <w:rFonts w:ascii="Times New Roman" w:hAnsi="Times New Roman" w:cs="Times New Roman" w:eastAsia="Times New Roman"/>
          <w:sz w:val="24"/>
          <w:szCs w:val="24"/>
        </w:rPr>
        <w:t>PRESENTATIONS</w:t>
      </w:r>
    </w:p>
    <w:p>
      <w:pPr>
        <w:spacing w:line="240" w:lineRule="auto" w:before="0" w:after="0"/>
        <w:jc w:val="center"/>
      </w:pPr>
      <w:r>
        <w:rPr>
          <w:rFonts w:ascii="Times New Roman" w:hAnsi="Times New Roman" w:cs="Times New Roman" w:eastAsia="Times New Roman"/>
          <w:sz w:val="24"/>
          <w:szCs w:val="24"/>
        </w:rPr>
        <w:t>[* co-authored presentations by students]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Grady, J, DG Jenkins, A Pandolfi. Urban vs natural: A case study of arthropod assemblages in the Orlando metro area. Center for Systematic Entomology Annual Conference, February 2025.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Ohyama, L, RR Dunn, T Goncalves-Souza, DG Jenkins, J-P Lessard, CS Moreau, AV Suarez, Y Zhao, NJ Sanders. Tree diversity is negatively correlated with colony size in ants. Plant-Herbivore Interaction Gordon Research Conference, February 2025.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Pandolfi A, DG Jenkins, P Bohlen, 2024. Urban biodiversity: exploring microhabitat heterogeneity and beetle communities in Central Florida urban parks. Entomological Society of America Annual Meeting, November, 2024.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Pandolfi A, DG Jenkins, P Bohlen. How habitat heterogeneity shapes ground-active beetle communities in urban parks. URBIO, June 2024.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Pandolfi A, B Moffis, BV Iannone III, DG Jenkins, P Bohlen. Reshaping residential landscapes: how water conservation practices and native plants enhance soil communities.URBIO, June 2024.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Chen, W, DG Jenkins, J Carroll, G Cook. Quantifying age and growth rates of Gray Snapper (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Lutjanus griseus</w:t>
      </w:r>
      <w:r>
        <w:rPr>
          <w:rFonts w:ascii="Times New Roman" w:hAnsi="Times New Roman" w:cs="Times New Roman" w:eastAsia="Times New Roman"/>
          <w:sz w:val="24"/>
          <w:szCs w:val="24"/>
        </w:rPr>
        <w:t>) in Mosquito Lagoon, Florida. Ocean Sciences Meeting, February 2024.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Pandolfi A, DG Jenkins, P Bohlen. 2023. Promoting ground-dwelling insects through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sustainable practices in suburban landscapes. Entomological Society of America, 2023.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Bevan, H, DG Jenkins. 2024. Do SDM performance scores tell us anything about reality? A test with virtual species. International Biogeography Society, January 2024.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Bardales Cruz, M, DG Jenkins. A global model of changes in human terrestrial impacts over five decades. The International Biogeography Society, January 2024.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L Ohyama, JD Bogota-Gregory. Spatial scaling of beta diversity is broadly consistent and repeatable among ants, birds, diatoms, and trees. The International Biogeography Society, January 2024.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* Guo, Y, EH Boughton, J Qiu, P Bohlen, L Chambers, J Fauth, DG Jenkins, PF Quintana-Ascencio, G Sonnier. </w:t>
      </w:r>
      <w:r>
        <w:rPr>
          <w:vertAlign w:val="subscript"/>
          <w:rFonts w:ascii="Times New Roman" w:hAnsi="Times New Roman" w:cs="Times New Roman" w:eastAsia="Times New Roman"/>
          <w:sz w:val="24"/>
          <w:szCs w:val="24"/>
        </w:rPr>
        <w:t>Agricultural management alters wetland multifunctionality in a subtropical agroecosystem. Ecological Society of America, August 2023.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Boughton, EH,  P Quintana-Ascencio, DG Jenkins, et al. Trade-offs and synergies in a payment-for-ecosystem services program on ranchlands in the Everglades headwaters Greater Everglades Ecosystem Restoration Conference, April 2023.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Bevan, H and DG Jenkins. Pervasive invasives: Florida range limits for four priority invasive reptiles. North American Invasive Species Management Association, November 2022.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A macroecology of global terrestrial human impacts. British Ecological Society Macroecology Fest, July 2022.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One thing leads to another: from zooplankton to global human resource consumption. Invited seminar, Washington University in St. Louis, Tyson Research Center, June 2022.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What predicts location and intensity of human impacts on global terrestrial ecosystems? International Biogeography Society, Vancouver, June 2022.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Bevan, HR and DG Jenkins. Help wanted: inconsistent SDM methods seeking new management. ESA meeting, Long Beach, August 2021.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Predicting global human impacts on terrestrial ecosystems. UCF Mathematical Biology Seminar Series. Invited. December 2020.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Bogota-Gregory, JD, FCT Lima, DG Jenkins, AE Magurran, WGR Crampton. Habitat connectivity predicts temporal species turnover in megadiverse Amazonian fish assemblages. ESA Annual Meeting, August, 2020.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Medley, K, K Westby, DG Jenkins. Living on the edge: rapid local adaptation at the northern range limit for an invasive mosquito. Entomology 2019, November 2019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Hart, JD and DG Jenkins. Testing the dynamic equilibrium model of biodiversity: Productivity and disturbance produce weak intermediate peaks. ESA Annual Meeting, August, 2019.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Li, H, EH Boughton, D Jenkins, PF Quintana-Ascencio. How much can your neighbors do to you? Uncovering the direct and indirect effects among neighboring species in context-dependent competition. ESA meeting, Louisville, August 2019.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Seasonal wetlands across the Atlantic. Estación Biológica de Donana, Sevilla, Spain. Invited. January 2019.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S Mayor, P Quintana-Ascencio. The intermediate disturbance hypothesis is supported for regional communities. International Biogeography Society, Malaga, January 2019.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Bevan, HR and DG Jenkins. An exotic lizard causing local problems: Predicting the spread of the Nile monitor (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Varanus niloticus</w:t>
      </w:r>
      <w:r>
        <w:rPr>
          <w:rFonts w:ascii="Times New Roman" w:hAnsi="Times New Roman" w:cs="Times New Roman" w:eastAsia="Times New Roman"/>
          <w:sz w:val="24"/>
          <w:szCs w:val="24"/>
        </w:rPr>
        <w:t>) into new regions across the globe. ESA meeting, New Orleans, August 2018.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* Ohyama, L, JR King, DG Jenkins. 2018. Diversity and distribution of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Solenopsis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(Hymenoptera: Formicidae) thief ants belowground. ESA meeting, New Orleans, August 2018.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Ho, J, EH Boughton, DG Jenkins, G Sonnier, PJ Bohlen, LG Chambers. 2017. The interactive and long-term effects of ranching practices on soil nutrient dynamics in subtropical wetlands. Soil Science Society of America, Orlando, October 2017.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Predator-prey theory indicates the "population bomb" is still ticking. International Biogeography Society, Tucson, January 2017.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Smith, N, M Grace, K Arnaldi, C Bunner, K Guilfoyle, K Klein, K Mercier, J Napier, D Perry, K Phillips, R Rautsaw, G Stahelin, D Volk, DG Jenkins. Toward a macroecology of roadkill. International Biogeography Society, Tucson, January 2017.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General allometric scaling of net primary production agrees with plant adaptive strategy theory and has tipping points. ESA meeting, Ft. Lauderdale, FL, August 2016.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* Schroeder, PJ and DG Jenkins. </w:t>
      </w:r>
      <w:r>
        <w:rPr>
          <w:rFonts w:ascii="Times New Roman" w:hAnsi="Times New Roman" w:cs="Times New Roman" w:eastAsia="Times New Roman"/>
          <w:sz w:val="24"/>
          <w:szCs w:val="24"/>
          <w:color w:val="141412"/>
        </w:rPr>
        <w:t xml:space="preserve">Which measures of β-diversity are most resilient to method error? 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ESA meeting, Ft. Lauderdale, FL, August 2016.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* Bevan, H and DG Jenkins. From pet to predator? Potential global range and food web effects of the Nile monitor,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Varanus niloticus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. ESA meeting, Ft. Lauderdale, FL, August 2016.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Jenkins, DG. Conserving central Florida wetlands. Invited Speaker, Florida Dept. of Environmental Protection, Central Division, Orlando, August, 2016.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Relaxing tradeoffs helps metacommunity paradigms be more comparable and general. ESA meeting, Baltimore, August 2015.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Perkins, H and DG Jenkins. Potential global spread of a large predator, the Nile monitor lizard (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Varanus niloticus</w:t>
      </w:r>
      <w:r>
        <w:rPr>
          <w:rFonts w:ascii="Times New Roman" w:hAnsi="Times New Roman" w:cs="Times New Roman" w:eastAsia="Times New Roman"/>
          <w:sz w:val="24"/>
          <w:szCs w:val="24"/>
        </w:rPr>
        <w:t>). ESA meeting, Baltimore, August 2015.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Bending metacommunity theory. UCF Math-Biology seminar series, April 2015.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Jenkins, DG. </w:t>
      </w:r>
      <w:r>
        <w:rPr>
          <w:rFonts w:ascii="Times New Roman" w:hAnsi="Times New Roman" w:cs="Times New Roman" w:eastAsia="Times New Roman"/>
          <w:sz w:val="24"/>
          <w:szCs w:val="24"/>
        </w:rPr>
        <w:t>Terrestrial primary production scaling is unimodal and hierarchical. IBS Meeting, Bayreuth, January 2015.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Perkins, H and DG Jenkins. Projecting the spread of a large carnivorous reptile. IBS Meeting, Bayreuth, January 2015.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Jenkins, DG and PF Quintana-Ascencio. Metacommunity assembly affects the local-regional species richness relationsh</w:t>
      </w:r>
      <w:r>
        <w:rPr>
          <w:rFonts w:ascii="Times New Roman" w:hAnsi="Times New Roman" w:cs="Times New Roman" w:eastAsia="Times New Roman"/>
          <w:sz w:val="24"/>
          <w:szCs w:val="24"/>
        </w:rPr>
        <w:t>ip. IBS Special Meeting on the Geography of Species Associations, Montreal, November, 2013.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Jenkins, DG.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Cypress recruitment failure and loss due to urbanization and forest management practices.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St. John's River Water Management District, Palatka, FL, June 2013.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et al. Estimating the size of biodiversity building blocks for conservation biogeography. IBS Meeting, Miami, FL, January 2012.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ER Moran, N Nafzger, E Rysak, C Grimont, J Houder and M Gutierrez. Equifinal ecosystem productivity despite biodiversity variance in replicate, open ecosystems. ESA Annual Meeting, Portland, OR, August 2012.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Interactiveeffectsofpasturemanagement, grazing,andfireonFloridaranchlandwetlands.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University of South Florida Department of Biology, April 2012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DG. Biology, movement, and impacts of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Gambusia holbrooki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in its native range.  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Gambusia Forum, Murray-Darling Basin Authority, Melbourne, Australia, June 2011.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DG. An analysis and hypotheses of regional communities.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University of Aarhus, Denmark, May 2011.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Medley, KA, DG Jenkins, and EA Hoffman. Range-wide landscape genetics reveal human‐aided invasion patterns. IBS Meeting, Heraklion, Crete, January 2011.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McCauley, LA, DG Jenkins, and PF Quintana-Ascencio. Range-wide urbanization effects on cypress (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Taxodium distichum</w:t>
      </w:r>
      <w:r>
        <w:rPr>
          <w:rFonts w:ascii="Times New Roman" w:hAnsi="Times New Roman" w:cs="Times New Roman" w:eastAsia="Times New Roman"/>
          <w:sz w:val="24"/>
          <w:szCs w:val="24"/>
        </w:rPr>
        <w:t>) wetlands. IBS Meeting, Heraklion, Crete, January 2011.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RE Ricklefs. Biogeography and ecology - two lenses in one telescope. A symposium in the IBS Meeting, Heraklion, Crete, January 2011.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C Debevec, C Quang, D Brown, C Benedict, E Ouellette and L Szeto. The paradox of the plankton, tested in time and biogeographic space. IBS Meeting, Heraklion, Crete, January 2011.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McCauley, LA, DG Jenkins, and PF Quintana-Ascencio. An analysis of historical wetland loss in an urban environment. ESA Annual Meeting, Pittsburgh, PA, August 2010.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* Medley, KA, EH Boughton, DG Jenkins, PJ Bohlen, PF Quintana-Ascencio, and John E Fauth. Residual effects of land management on wetland communities in an agricultural landscape. ESA Annual Meeting, Pittsburgh, PA, August 2010.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Boughton, EH, PF Quintana-Ascencio, PJ Bohlen, JE Fauth, and DG Jenkins. Surrounding management intensity alters the outcome of fire and grazing on wetland plant communities. ESA Annual Meeting, Pittsburgh, PA, August 2010.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* Brescacin, CR and DG Jenkins. Florida's natural lands and feral hogs: a domestic disturbance. </w:t>
      </w:r>
      <w:r>
        <w:rPr>
          <w:rFonts w:ascii="Times New Roman" w:hAnsi="Times New Roman" w:cs="Times New Roman" w:eastAsia="Times New Roman"/>
          <w:sz w:val="24"/>
          <w:szCs w:val="24"/>
        </w:rPr>
        <w:t> 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International Wild Pig Conference, Pensacola, FL, April 2010.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DG. Species-occupancy distributions: a new analysis, empirical patterns, and hypotheses.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University of South Florida Department of Integrative Biology, April 2010.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DG. Interactive effects of pasture management, grazing, and fire on wetland biodiversity (so far).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Joseph W. Jones Ecological Research Center at Ichauway, February 2010.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DG. Are small organisms exempt from principles of macroecology and biogeography?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Virginia Commonwealth University, Department of Biology seminar, September 2009.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DG. Species-occupancy distributions: a new analysis, empirical patterns, and hypotheses.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Laboratory of Aquatic Ecology &amp; Evolutionary Biology, University of Leuven, Belgium, September 2009.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Biological mechanisms underlying microbial biogeography.  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Invited Speaker </w:t>
      </w:r>
      <w:r>
        <w:rPr>
          <w:rFonts w:ascii="Times New Roman" w:hAnsi="Times New Roman" w:cs="Times New Roman" w:eastAsia="Times New Roman"/>
          <w:sz w:val="24"/>
          <w:szCs w:val="24"/>
        </w:rPr>
        <w:t>in the symposium “The importance of being small: does size matter in biogeography?”  Systematics 2009, Leiden University, August 2009.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Brescacin, C.R. and D.G. Jenkins. Feral hogs: gardeners of exotics or maintainers of native biodiversity? Southeastern Ecology &amp; Evolution Conference, March 2009.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Isolated wetlands: non-navigable, non-adjacent, unmitigatedly irreplaceable, and disappearing.  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Florida Chapter of The Wildlife Society Spring Meeting, March 2009.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Medley, KA, EA Hoffman, and DG Jenkins. Multiple niche shifts during the global invasion of the Asian tiger mosquito (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Aedes albopictus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Skuse) revealed by reciprocal niche models.  International Symposium on the Asian Tiger Mosquito, February 2009.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M Carey, J Czerniewska, J Fletcher, T Hether, A Jones, S Knight, J Knox, M Mannino, A Riffle, S Segelsky, L Shappell, T Speight, A Sterner, and R Tursi. Isolation by distance is dead, long live IBD.  International Biogeography Society, Merida, MX, January 2009.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Bernard, AB, DG Jenkins, and P Quintana-Ascencio. Effects of isolation on metapopulation dynamics in small-world networks.  ESA Annual Meeting, Milwaukee, WI, August 2008.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Rank-occupancy curves: a potential new tool to compare species distributions. ESA Annual Meeting, Milwaukee, WI, August 2008.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McCauley, LA, DG Jenkins, and P Quintana-Ascencio.  Urbanization effects on cypress domes in central Florida. ESA Annual Meeting, Milwaukee, WI, August 2008.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Medley</w:t>
      </w:r>
      <w:r>
        <w:rPr>
          <w:vertAlign w:val="subscript"/>
          <w:rFonts w:ascii="Times New Roman" w:hAnsi="Times New Roman" w:cs="Times New Roman" w:eastAsia="Times New Roman"/>
          <w:sz w:val="24"/>
          <w:szCs w:val="24"/>
        </w:rPr>
        <w:t>, KA</w:t>
      </w:r>
      <w:r>
        <w:rPr>
          <w:rFonts w:ascii="Times New Roman" w:hAnsi="Times New Roman" w:cs="Times New Roman" w:eastAsia="Times New Roman"/>
          <w:sz w:val="24"/>
          <w:szCs w:val="24"/>
        </w:rPr>
        <w:t>, EH Boughton, DG Jenkins, P Quintana-Ascencio, JE Fauth, and PJ Bohlen. Wetland insect communities in an agricultural landscape: Impacts of historical and contemporary nutrient enrichment and vegetation structure. ESA Annual Meeting, Milwaukee, WI, August 2008.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Berry, BJ, DG Jenkins, and AC Schuerger.  Lower limits of life on Mars: the interactive effects of high salinity, low temperature, and low pressure on two common biological spacecraft contaminants in simulated Martian conditions.  Astrobiology Science Conference, San Jose, CA, April 2008.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CR Brescacin, CV Duxbury, et al.  Does size matter for dispersal distance?  International Biogeography Society, Tenerife, Canary Islands, January 2007.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Rinne, D and DG Jenkins.  The peninsula effect: a dead, red herring or alive and camouflaged? ESA Annual Meeting, Memphis, TN, August 2006.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Boughton, E, P Quintana-Ascencio and DG Jenkins.  Wetland plant assemblages across an agricultural disturbance gradient in central Florida. ESA Annual Meeting, Memphis, TN, August 2006.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Boughton, E, P Quintana-Ascencio, P Bohlen, J Fauth, &amp; DG Jenkins. Pasture management on Florida ranchland affects the conservation value of wetland plant assemblages. SCB Annual Meeting, Chattanooga, TN, June 2008.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In search of quorum effects in metacommunity structure: species co-occurrence analyses.  ESA Annual Meeting, Memphis, TN, August 2006.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Lemke, MJ, AM Lemke, K Miller, and DG Jenkins.  Strategies for a large-scale river floodplain restoration effort: the Emiquon project on the Illinois River.  NABS Annual Meeting, Anchorage, Alaska, June 2006.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LA McCauley.  GIS, SINKS, FILL, and Disappearing Small Wetlands: A Case Study of Unintended Consequences in Algorithmic Development. Asssociation of Computing Machinery Symposium on Applied Computing, Dijon, France, April 2006.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Lemke, MJ, DG Jenkins, K Miller, M Pegg, and K Carr. Nitrogen distribution and denitrification in the LaGrange reach of the Illinois river and its floodplain.   USEPA Mississippi River Basin Nutrients Science Workshop, St. Louis, Missouri, October 2005.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A Morrison-Shetlar, P Quintana-Ascencio, IJ Stout, J Waterman, and JF Weishampel. Assessing the undergraduate biology curriculum at the University of Central Florida. NSF - Faculty Institutes to Reform Science Teaching (FIRST II) Conference, Kellogg Biological Station, Hickory Creek, Michigan.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C Rosas-Anderson, LA McCauley and J Weishampel.  Think of aquatic ecosystems as small-world networks. ASLO Conference, February 2005.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DG.  Nets, Banks, Kernels, &amp; Scales: A Meta-View of Freshwater Ecology.  UCF Biology Department Seminar, October 2004, and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Kellogg Biological Station, Michigan State University, November 2004.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Rosas-Anderson, C, DG Jenkins, and J Weishampel.  Rivers of the world are small-world networks.  Society for Conservation GIS, September 2004.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DG.  Dispersal myths and their relevance to natural and constructed ecosystems.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Kennedy Space Center Biological Seminar Series, February 2004.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McCauley, L, and DG Jenkins. GIS-based estimates of former isolated depressional wetlands in an agricultural landscape. ESA Annual Meeting, August 2003.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Chapman, C, and DG Jenkins. Metacommunity dynamics drive rockpool community recovery after a natural disturbance. ESA Annual Meeting, August 2003.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Jenkins, DG, K Kiehl, and S Ryan-Schneider. Local- and regional-scale models of habitat suitability for the Illinois chorus frog (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Pseudacris streckerii illinoensis</w:t>
      </w:r>
      <w:r>
        <w:rPr>
          <w:rFonts w:ascii="Times New Roman" w:hAnsi="Times New Roman" w:cs="Times New Roman" w:eastAsia="Times New Roman"/>
          <w:sz w:val="24"/>
          <w:szCs w:val="24"/>
        </w:rPr>
        <w:t>) in isolated wetlands. ESA Annual Meeting, August 2003.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Myths, evidence, and ecology of inter-wetland dispersal.  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University of Central Florida Dept. of Biology, March 2003.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Mythology, evidence, and ecology of zooplankton dispersal.  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Oklahoma State University Dept.. of Zoology Seminar Series, January 2003.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DG.  Ephemeral wetlands in the US Midwest: history, biogeography, and biodiversity.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Temporary Ponds Workshop, Katholieke Universitat Leuven, Belgium, September 2002.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Kiehl, KB and DG Jenkins. Amphibian habitat quality is indicated by macroinvertebrates, physical-chemical conditions, and other amphibians. ESA Meeting, August 2002.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* Reynolds, N, A Bohonak, C Charlton, &amp; DG Jenkins. Population genetic structure of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Musculium securis </w:t>
      </w:r>
      <w:r>
        <w:rPr>
          <w:rFonts w:ascii="Times New Roman" w:hAnsi="Times New Roman" w:cs="Times New Roman" w:eastAsia="Times New Roman"/>
          <w:sz w:val="24"/>
          <w:szCs w:val="24"/>
        </w:rPr>
        <w:t>(Sphaeriidae, Bivalvia) in a group of temporary ponds.  SSE Annual Meeting, June 2002.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Kiehl, K and DG Jenkins.  Indicating amphibian habitat quality: a comparative look at macroinvertebrate diversity, physical-chemical components, and amphibian presence and distribution.  UIS Science Symposium, April 2002.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Traylor, E and DG Jenkins.  Does egg color indicate Daphnia egg viability in ponds with different hydroperiods? UIS Science Symposium, April 2002.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Kiehl, K and DG Jenkins. Indicating amphibian habitat quality: macroinvertebrate diversity, physical-chemical conditions, and amphibian diversity. Midwestern Ephemeral Wetlands Conference, February 2002.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Lessons From the Corn Belt: historical wetland loss, and its effects on crustacean diversity and metapopulation viability.  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UIUC PEEB Seminar Series, October, 2001.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 and LL Range. Contaminants in fish of Illinois inland lakes, 1974-1998.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Illinois Fish Contaminant Monitoring Board, November 2001.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LL Range. Contaminants in fish of Illinois inland lakes, 1974-1998. ESA Meeting, August 2001.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Range, L. and DG Jenkins. Fish contaminants in Illinois inland lakes, 1974-1998. ILMA Conference, March 2001.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* Brady, CP, and DG Jenkins. Photometric detection of photosynthetic activity in plastid endosymbionts of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Daphnia obtusa</w:t>
      </w:r>
      <w:r>
        <w:rPr>
          <w:rFonts w:ascii="Times New Roman" w:hAnsi="Times New Roman" w:cs="Times New Roman" w:eastAsia="Times New Roman"/>
          <w:sz w:val="24"/>
          <w:szCs w:val="24"/>
        </w:rPr>
        <w:t>. Illinois Lake Management Association Annual Conference, Rockford, IL, April 2002.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Kiehl, K &amp; DG Jenkins. Indicating amphibian habitat quality:  macroinvertebrate diversity, physical-chemical conditions, and amphibian diversity. Illinois Lake Management Association Annual Conference, Rockford, IL, April 2002.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DG, SS Schwartz, and M Simovich.  A preliminary classification system for temporary lentic waters of North America.  ASLO Meeting, February 2001.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Simovich, MA, T Philippi and D Jenkins.  Considerations for the use of hydrogeomorphic models for ephemeral wetlands.  ASLO Meeting, February 2001.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A tentative analogy: ponds are to forests as zooplankton are to trees.  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Dept. of Ecology &amp; Evolutionary Biology Lab Tea, Princeton University, July 2000.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DG, K Miller, and S Grissom.  Lessons from the Cornbelt: crustacean diversity and the loss of prairie wetlands.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Invited Speaker</w:t>
      </w:r>
      <w:r>
        <w:rPr>
          <w:rFonts w:ascii="Times New Roman" w:hAnsi="Times New Roman" w:cs="Times New Roman" w:eastAsia="Times New Roman"/>
          <w:sz w:val="24"/>
          <w:szCs w:val="24"/>
        </w:rPr>
        <w:t>, Crustacean Society, June 2000.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Interannual variation in hydrology and crustacean communities of temporary ponds.  NABS Annual Meeting, May-June, 2000.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Temporary ponds: Illinois’ forgotten waters.  Illinois Lake Management Association, March  2000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Summary of research at Bluff Springs Sand Ponds.  UIS Biology Dept. Seminar, October 1999.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Zooplankton dispersal: mythology, evidence, and ecology.  Workshop on the Evolution of Dispersal, University of Helsinki, Tvarminne Zoological Station, Finland, October 1998.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Morales, A, JL Garland, DG Jenkins, KM Gray. Effects of microbial community complexity on the resistance of the wheat rhizosphere to invasion by  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Pseudomonas aeruginosa</w:t>
      </w:r>
      <w:r>
        <w:rPr>
          <w:rFonts w:ascii="Times New Roman" w:hAnsi="Times New Roman" w:cs="Times New Roman" w:eastAsia="Times New Roman"/>
          <w:sz w:val="24"/>
          <w:szCs w:val="24"/>
        </w:rPr>
        <w:t>. ISME, August 1998.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* Nix, MH, and DG Jenkins. Vernal woodland vs. farm pond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Daphnia obtusa</w:t>
      </w:r>
      <w:r>
        <w:rPr>
          <w:rFonts w:ascii="Times New Roman" w:hAnsi="Times New Roman" w:cs="Times New Roman" w:eastAsia="Times New Roman"/>
          <w:sz w:val="24"/>
          <w:szCs w:val="24"/>
        </w:rPr>
        <w:t>: life history comparisons in low-quality food. ASLO/ESA Meeting, June 1998.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Chang, N, DG Jenkins, and MH Nix. Do temporary pond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Daphnia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carry chloroplast endosymbionts? - an ultrastructural investigation. ASLO/ESA Meeting, June 1998.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Stevens, PH and DG Jenkins.  Variation among invertebrate communities in closely-spaced temporary ponds. ASLO/ESA Meeting, June 1998.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Chang, N and DG Jenkins.  Ultrastructure of chloroplasts in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Daphnia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gut. Central States Microscopy Society, May 1998.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Morales, A, JL Garland, DG Jenkins, KM Gray.  Persistence of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Pseudomonas aeruginosa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in the rhizosphere of hydroponically-grown wheat.  ASM Annual Meeting, May 1998.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DG, K Cook, and JL Garland.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Pythium </w:t>
      </w:r>
      <w:r>
        <w:rPr>
          <w:rFonts w:ascii="Times New Roman" w:hAnsi="Times New Roman" w:cs="Times New Roman" w:eastAsia="Times New Roman"/>
          <w:sz w:val="24"/>
          <w:szCs w:val="24"/>
        </w:rPr>
        <w:t> infection of plant-based life support systems: biological control and a potential source of infection.3rd International Conference on Life Support and Biosphere Science,Orlando, FL, January 1998.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Invasion of the pond scum, part 2.  Does complexity resist invasion?  NASA-KSC, Advanced Life Support Systems, August 1997.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Holland, TA and DG Jenkins.  Comparison of the processes regulating zooplankton assemblages in new freshwater pools.  VIII International Rotifer Symposium, June 1997.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Underwood, M. and DG Jenkins.  Wind, rain, and waterfowl as passive dispersal vectors of zooplankton.  VIII International Rotifer Symposium, June 1997.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Invasion of the pond scum - a test of NASA’s life support system.  NASA-KSC, Advanced Life Support Systems, August 2, and UIS Science Colloquia Series,  December 3, 1996.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Bluff Springs temporary ponds: historical and ecological questions.  Illinois State Museum Research and Collection Center, October 1996.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Holland, T and DG Jenkins.  Colonization history vs. permanence vs. nutrient enrichment as regulators of zooplankton community structure.  ASLO Meeting.  June 1996.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* Zagoren, A and DG Jenkins.  Nutrient and heavy metal uptake by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Lemna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communities. Midwest Ecology and Evolution Conference, April 1996.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Le, T and DG Jenkins.  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Helisomatrivolvis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cholinesterase inhibition by malathion. Midwest Ecology and Evolution Conference, April 1996.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Brence, WA, DG Jenkins, and MC Miller.  An unusual nutrient/water budget of a eutrophic woodland reservoir.  Ohio Academy of Science Meeting, April 1995.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Dispersal-limited zooplankton distribution and community composition in new ponds.  VIIth International Rotifer Symposium, June 1994.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Do similar zooplankton communities develop in similar ponds?  ESA Meeting, August 1994.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Ecological studies update at Sangamon State University.  Lincoln Land Community College High School Biology Teachers Workshop.  March 1994.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Stivers, M and DG Jenkins.  Nitrate budget for Lake Decatur based on volunteer-collected data.  Illinois Lake Management Association 9th Annual Conference, April 1994.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DG.  Ecological research.  Science Colloquia Series, Sangamon State University, April 19, 1994.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Leed, L, S Mullarkey, and DG Jenkins.  Interspecific aggression between larval odonates and juvenile bluegill.  Undergraduate Research Symposium, Salisbury State University, May 1993.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SB Smedley.  Does submarine groundwater discharge affect meiofauna distribution?  NABS Meeting, May 1992.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Brence, WA and DG Jenkins.  Effects of draining and algicide treatment on nutrient dynamics of Riwakin Pond.  Undergraduate Research Symposium, Salisbury State University, May 1992.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Latham, LG and DG Jenkins.  An analysis of four procedures for the determination of production and respiration in laboratory aquatic microcosms.  Undergraduate Research Symposium, Salisbury State University, May 1993.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Williams, WB, C Crown, and DG Jenkins.  Nutrient inputs and the effects on submerged aquatic vegetation and associated invertebrate communities in Eastlake pond.  Undergraduate Research Symposium, Salisbury State University, May 1991.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Christman, VD, DG Jenkins, MS Rosenzweig, RJ Layton, JR Voshell, and AL Buikema, Jr.  Ecological development and biometry of untreated pond mesocosms.  SETAC Meeting, November, 1990.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AL Buikema, Jr. Structure and Function of Twelve Early Successional Zooplankton Communities. ESA Meeting, August 1989.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Flynn, TM and DG Jenkins. Genetic Complexity of Zooplankton Communities. ESA Meeting, August 1989.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AL Buikema, Jr. Early Zooplankton Colonization Dynamics of Twelve “Replicate" Experimental Pond Mesocosms. SETAC Meeting, Nov. 1988.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Buikema, AL, Jr., DG Jenkins and RJ Layton. State-of-the-Art in Aquatic Ecological Risk Assessment. Entomological Society of America Conference, Nov.-Dec. 1987 in the symposium "Using Mesocosms to Assess the Aquatic Ecological Risk of Pesticides: Theory and Practice."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AL Buikema, Jr. Zooplankton Responses to Induced Changes in Phytoplankton Composition and Densities.  ESA Meeting, August 1987.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Jenkins, DG and AL Buikema, Jr.  Effects of an Herbicide on a Planktonic Food Web.  SETAC Meeting, November 1986.</w:t>
      </w:r>
    </w:p>
    <w:p>
      <w:pPr>
        <w:numPr>
          <w:ilvl w:val="0"/>
          <w:numId w:val="6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Jenkins, DG and AL Buikema, Jr.  Plankton rotifer responses to herbicide stress in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in situ</w:t>
      </w:r>
      <w:r>
        <w:rPr>
          <w:rFonts w:ascii="Times New Roman" w:hAnsi="Times New Roman" w:cs="Times New Roman" w:eastAsia="Times New Roman"/>
          <w:sz w:val="24"/>
          <w:szCs w:val="24"/>
        </w:rPr>
        <w:t>microcosms.  Virginia Academy of Science Meeting, May 1985.</w:t>
      </w:r>
    </w:p>
    <w:p>
      <w:pPr>
        <w:spacing w:line="240" w:lineRule="auto" w:before="0" w:after="0"/>
        <w:jc w:val="center"/>
      </w:pPr>
    </w:p>
    <w:p>
      <w:pPr>
        <w:spacing w:line="240" w:lineRule="auto" w:before="0" w:after="0"/>
        <w:jc w:val="center"/>
      </w:pPr>
      <w:r>
        <w:rPr>
          <w:b/>
          <w:u w:val="single"/>
          <w:rFonts w:ascii="Times New Roman" w:hAnsi="Times New Roman" w:cs="Times New Roman" w:eastAsia="Times New Roman"/>
          <w:sz w:val="24"/>
          <w:szCs w:val="24"/>
        </w:rPr>
        <w:t>COURSES TAUGHT AT UCF, UIS &amp; SSU</w:t>
      </w:r>
    </w:p>
    <w:p>
      <w:pPr>
        <w:spacing w:line="240" w:lineRule="auto" w:before="0" w:after="0"/>
        <w:jc w:val="center"/>
      </w:pPr>
      <w:r>
        <w:rPr>
          <w:rFonts w:ascii="Times New Roman" w:hAnsi="Times New Roman" w:cs="Times New Roman" w:eastAsia="Times New Roman"/>
          <w:sz w:val="24"/>
          <w:szCs w:val="24"/>
        </w:rPr>
        <w:t>(course titles simplified for translation among universities)</w:t>
      </w:r>
    </w:p>
    <w:tbl>
      <w:tblPr>
        <w:tblW w:w="9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00"/>
        <w:gridCol w:w="3300"/>
        <w:gridCol w:w="1800"/>
        <w:gridCol w:w="1900"/>
        <w:gridCol w:w="700"/>
        <w:gridCol w:w="620"/>
        <w:gridCol w:w="660"/>
      </w:tblGrid>
      <w:tr>
        <w:tc>
          <w:tcPr>
            <w:tcW w:w="400" w:type="dxa"/>
            <w:vAlign w:val="bottom"/>
          </w:tcPr>
          <w:p/>
        </w:tc>
        <w:tc>
          <w:tcPr>
            <w:tcW w:w="3300" w:type="dxa"/>
            <w:vAlign w:val="bottom"/>
          </w:tcPr>
          <w:p>
            <w:pPr>
              <w:jc w:val="left"/>
            </w:pPr>
            <w:r>
              <w:rPr>
                <w:b/>
                <w:rFonts w:ascii="Times New Roman" w:hAnsi="Times New Roman" w:cs="Times New Roman" w:eastAsia="Times New Roman"/>
                <w:sz w:val="24"/>
                <w:szCs w:val="24"/>
              </w:rPr>
              <w:t>Course</w:t>
            </w:r>
          </w:p>
        </w:tc>
        <w:tc>
          <w:tcPr>
            <w:tcW w:w="1800" w:type="dxa"/>
            <w:vAlign w:val="bottom"/>
          </w:tcPr>
          <w:p>
            <w:pPr>
              <w:jc w:val="center"/>
            </w:pPr>
            <w:r>
              <w:rPr>
                <w:b/>
                <w:rFonts w:ascii="Times New Roman" w:hAnsi="Times New Roman" w:cs="Times New Roman" w:eastAsia="Times New Roman"/>
                <w:sz w:val="24"/>
                <w:szCs w:val="24"/>
              </w:rPr>
              <w:t>majors (m) or non-majors (n)</w:t>
            </w:r>
          </w:p>
        </w:tc>
        <w:tc>
          <w:tcPr>
            <w:tcW w:w="1900" w:type="dxa"/>
            <w:vAlign w:val="bottom"/>
          </w:tcPr>
          <w:p>
            <w:pPr>
              <w:jc w:val="center"/>
            </w:pPr>
            <w:r>
              <w:rPr>
                <w:b/>
                <w:rFonts w:ascii="Times New Roman" w:hAnsi="Times New Roman" w:cs="Times New Roman" w:eastAsia="Times New Roman"/>
                <w:sz w:val="24"/>
                <w:szCs w:val="24"/>
              </w:rPr>
              <w:t>undergrad. (u) or grad. (g)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</w:pPr>
            <w:r>
              <w:rPr>
                <w:b/>
                <w:rFonts w:ascii="Times New Roman" w:hAnsi="Times New Roman" w:cs="Times New Roman" w:eastAsia="Times New Roman"/>
                <w:sz w:val="24"/>
                <w:szCs w:val="24"/>
              </w:rPr>
              <w:t>UCF</w:t>
            </w:r>
          </w:p>
        </w:tc>
        <w:tc>
          <w:tcPr>
            <w:tcW w:w="620" w:type="dxa"/>
            <w:vAlign w:val="bottom"/>
          </w:tcPr>
          <w:p>
            <w:pPr>
              <w:jc w:val="center"/>
            </w:pPr>
            <w:r>
              <w:rPr>
                <w:b/>
                <w:rFonts w:ascii="Times New Roman" w:hAnsi="Times New Roman" w:cs="Times New Roman" w:eastAsia="Times New Roman"/>
                <w:sz w:val="24"/>
                <w:szCs w:val="24"/>
              </w:rPr>
              <w:t>UIS</w:t>
            </w:r>
          </w:p>
        </w:tc>
        <w:tc>
          <w:tcPr>
            <w:tcW w:w="660" w:type="dxa"/>
            <w:vAlign w:val="bottom"/>
          </w:tcPr>
          <w:p>
            <w:pPr>
              <w:jc w:val="center"/>
            </w:pPr>
            <w:r>
              <w:rPr>
                <w:b/>
                <w:rFonts w:ascii="Times New Roman" w:hAnsi="Times New Roman" w:cs="Times New Roman" w:eastAsia="Times New Roman"/>
                <w:sz w:val="24"/>
                <w:szCs w:val="24"/>
              </w:rPr>
              <w:t>SSU</w:t>
            </w:r>
          </w:p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Introductory Biology * </w:t>
            </w:r>
            <w:r>
              <w:rPr>
                <w:vertAlign w:val="superscript"/>
                <w:rFonts w:ascii="Times New Roman" w:hAnsi="Times New Roman" w:cs="Times New Roman" w:eastAsia="Times New Roman"/>
                <w:sz w:val="24"/>
                <w:szCs w:val="24"/>
              </w:rPr>
              <w:t>L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m, n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</w:t>
            </w:r>
          </w:p>
        </w:tc>
        <w:tc>
          <w:tcPr>
            <w:tcW w:w="7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Principles of Ecology </w:t>
            </w:r>
            <w:r>
              <w:rPr>
                <w:vertAlign w:val="superscript"/>
                <w:rFonts w:ascii="Times New Roman" w:hAnsi="Times New Roman" w:cs="Times New Roman" w:eastAsia="Times New Roman"/>
                <w:sz w:val="24"/>
                <w:szCs w:val="24"/>
              </w:rPr>
              <w:t>L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</w:t>
            </w:r>
          </w:p>
        </w:tc>
        <w:tc>
          <w:tcPr>
            <w:tcW w:w="7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Invertebrate Biology </w:t>
            </w:r>
            <w:r>
              <w:rPr>
                <w:vertAlign w:val="superscript"/>
                <w:rFonts w:ascii="Times New Roman" w:hAnsi="Times New Roman" w:cs="Times New Roman" w:eastAsia="Times New Roman"/>
                <w:sz w:val="24"/>
                <w:szCs w:val="24"/>
              </w:rPr>
              <w:t>L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</w:t>
            </w:r>
          </w:p>
        </w:tc>
        <w:tc>
          <w:tcPr>
            <w:tcW w:w="7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Wetland Ecology </w:t>
            </w:r>
            <w:r>
              <w:rPr>
                <w:vertAlign w:val="superscript"/>
                <w:rFonts w:ascii="Times New Roman" w:hAnsi="Times New Roman" w:cs="Times New Roman" w:eastAsia="Times New Roman"/>
                <w:sz w:val="24"/>
                <w:szCs w:val="24"/>
              </w:rPr>
              <w:t>L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</w:t>
            </w:r>
          </w:p>
        </w:tc>
        <w:tc>
          <w:tcPr>
            <w:tcW w:w="7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20" w:type="dxa"/>
          </w:tcPr>
          <w:p/>
        </w:tc>
        <w:tc>
          <w:tcPr>
            <w:tcW w:w="660" w:type="dxa"/>
          </w:tcPr>
          <w:p/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Biogeography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u, g</w:t>
            </w:r>
          </w:p>
        </w:tc>
        <w:tc>
          <w:tcPr>
            <w:tcW w:w="7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20" w:type="dxa"/>
          </w:tcPr>
          <w:p/>
        </w:tc>
        <w:tc>
          <w:tcPr>
            <w:tcW w:w="660" w:type="dxa"/>
          </w:tcPr>
          <w:p/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Seminar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u, g</w:t>
            </w:r>
          </w:p>
        </w:tc>
        <w:tc>
          <w:tcPr>
            <w:tcW w:w="700" w:type="dxa"/>
          </w:tcPr>
          <w:p/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Race to Save the Planet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</w:t>
            </w:r>
          </w:p>
        </w:tc>
        <w:tc>
          <w:tcPr>
            <w:tcW w:w="700" w:type="dxa"/>
          </w:tcPr>
          <w:p/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/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Science &amp; the Human Future </w:t>
            </w:r>
            <w:r>
              <w:rPr>
                <w:vertAlign w:val="superscript"/>
                <w:rFonts w:ascii="Times New Roman" w:hAnsi="Times New Roman" w:cs="Times New Roman" w:eastAsia="Times New Roman"/>
                <w:sz w:val="24"/>
                <w:szCs w:val="24"/>
              </w:rPr>
              <w:t>o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</w:t>
            </w:r>
          </w:p>
        </w:tc>
        <w:tc>
          <w:tcPr>
            <w:tcW w:w="700" w:type="dxa"/>
          </w:tcPr>
          <w:p/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/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9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Aquatic Ecology </w:t>
            </w:r>
            <w:r>
              <w:rPr>
                <w:vertAlign w:val="superscript"/>
                <w:rFonts w:ascii="Times New Roman" w:hAnsi="Times New Roman" w:cs="Times New Roman" w:eastAsia="Times New Roman"/>
                <w:sz w:val="24"/>
                <w:szCs w:val="24"/>
              </w:rPr>
              <w:t>L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</w:t>
            </w:r>
          </w:p>
        </w:tc>
        <w:tc>
          <w:tcPr>
            <w:tcW w:w="700" w:type="dxa"/>
          </w:tcPr>
          <w:p/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/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Biology of Water Pollution </w:t>
            </w:r>
            <w:r>
              <w:rPr>
                <w:vertAlign w:val="superscript"/>
                <w:rFonts w:ascii="Times New Roman" w:hAnsi="Times New Roman" w:cs="Times New Roman" w:eastAsia="Times New Roman"/>
                <w:sz w:val="24"/>
                <w:szCs w:val="24"/>
              </w:rPr>
              <w:t>L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</w:t>
            </w:r>
          </w:p>
        </w:tc>
        <w:tc>
          <w:tcPr>
            <w:tcW w:w="700" w:type="dxa"/>
          </w:tcPr>
          <w:p/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/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11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Plankton Ecology </w:t>
            </w:r>
            <w:r>
              <w:rPr>
                <w:vertAlign w:val="superscript"/>
                <w:rFonts w:ascii="Times New Roman" w:hAnsi="Times New Roman" w:cs="Times New Roman" w:eastAsia="Times New Roman"/>
                <w:sz w:val="24"/>
                <w:szCs w:val="24"/>
              </w:rPr>
              <w:t>L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</w:t>
            </w:r>
          </w:p>
        </w:tc>
        <w:tc>
          <w:tcPr>
            <w:tcW w:w="700" w:type="dxa"/>
          </w:tcPr>
          <w:p/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/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12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Intro. to Ecological Modeling </w:t>
            </w:r>
            <w:r>
              <w:rPr>
                <w:vertAlign w:val="superscript"/>
                <w:rFonts w:ascii="Times New Roman" w:hAnsi="Times New Roman" w:cs="Times New Roman" w:eastAsia="Times New Roman"/>
                <w:sz w:val="24"/>
                <w:szCs w:val="24"/>
              </w:rPr>
              <w:t>L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</w:t>
            </w:r>
          </w:p>
        </w:tc>
        <w:tc>
          <w:tcPr>
            <w:tcW w:w="700" w:type="dxa"/>
          </w:tcPr>
          <w:p/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/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13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Foundations of Ecology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</w:t>
            </w:r>
          </w:p>
        </w:tc>
        <w:tc>
          <w:tcPr>
            <w:tcW w:w="700" w:type="dxa"/>
          </w:tcPr>
          <w:p/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/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14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Advanced Ecology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</w:t>
            </w:r>
          </w:p>
        </w:tc>
        <w:tc>
          <w:tcPr>
            <w:tcW w:w="7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/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15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Biological Statistics </w:t>
            </w:r>
            <w:r>
              <w:rPr>
                <w:vertAlign w:val="superscript"/>
                <w:rFonts w:ascii="Times New Roman" w:hAnsi="Times New Roman" w:cs="Times New Roman" w:eastAsia="Times New Roman"/>
                <w:sz w:val="24"/>
                <w:szCs w:val="24"/>
              </w:rPr>
              <w:t>L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</w:t>
            </w:r>
          </w:p>
        </w:tc>
        <w:tc>
          <w:tcPr>
            <w:tcW w:w="7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/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16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Topics in Aquatic Biology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</w:t>
            </w:r>
          </w:p>
        </w:tc>
        <w:tc>
          <w:tcPr>
            <w:tcW w:w="700" w:type="dxa"/>
          </w:tcPr>
          <w:p/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/>
        </w:tc>
      </w:tr>
      <w:tr>
        <w:tc>
          <w:tcPr>
            <w:tcW w:w="4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17</w:t>
            </w:r>
          </w:p>
        </w:tc>
        <w:tc>
          <w:tcPr>
            <w:tcW w:w="3300" w:type="dxa"/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Topics in Water Quality</w:t>
            </w:r>
          </w:p>
        </w:tc>
        <w:tc>
          <w:tcPr>
            <w:tcW w:w="18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</w:t>
            </w:r>
          </w:p>
        </w:tc>
        <w:tc>
          <w:tcPr>
            <w:tcW w:w="700" w:type="dxa"/>
          </w:tcPr>
          <w:p/>
        </w:tc>
        <w:tc>
          <w:tcPr>
            <w:tcW w:w="620" w:type="dxa"/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</w:tcPr>
          <w:p/>
        </w:tc>
      </w:tr>
      <w:tr>
        <w:tc>
          <w:tcPr>
            <w:tcW w:w="400" w:type="dxa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18</w:t>
            </w:r>
          </w:p>
        </w:tc>
        <w:tc>
          <w:tcPr>
            <w:tcW w:w="3300" w:type="dxa"/>
            <w:tcBorders>
              <w:bottom w:val="single" w:sz="6" w:space="0" w:color="000000"/>
            </w:tcBorders>
          </w:tcPr>
          <w:p>
            <w:pPr>
              <w:jc w:val="left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Professional Development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</w:t>
            </w:r>
          </w:p>
        </w:tc>
        <w:tc>
          <w:tcPr>
            <w:tcW w:w="1900" w:type="dxa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</w:t>
            </w:r>
          </w:p>
        </w:tc>
        <w:tc>
          <w:tcPr>
            <w:tcW w:w="700" w:type="dxa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20" w:type="dxa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■</w:t>
            </w:r>
          </w:p>
        </w:tc>
        <w:tc>
          <w:tcPr>
            <w:tcW w:w="660" w:type="dxa"/>
            <w:tcBorders>
              <w:bottom w:val="single" w:sz="6" w:space="0" w:color="000000"/>
            </w:tcBorders>
          </w:tcPr>
          <w:p/>
        </w:tc>
      </w:tr>
    </w:tbl>
    <w:p>
      <w:pPr>
        <w:numPr>
          <w:ilvl w:val="0"/>
          <w:numId w:val="7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* - including both semesters of a 1-year sequence and Honors</w:t>
      </w:r>
    </w:p>
    <w:p>
      <w:pPr>
        <w:numPr>
          <w:ilvl w:val="0"/>
          <w:numId w:val="7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L - lab course, in which I also teach labs</w:t>
      </w:r>
    </w:p>
    <w:p>
      <w:pPr>
        <w:numPr>
          <w:ilvl w:val="0"/>
          <w:numId w:val="7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o - online</w:t>
      </w:r>
    </w:p>
    <w:p>
      <w:r>
        <w:br w:type="page"/>
      </w:r>
    </w:p>
    <w:p>
      <w:pPr>
        <w:spacing w:line="240" w:lineRule="auto" w:before="0" w:after="0"/>
        <w:jc w:val="center"/>
      </w:pPr>
      <w:r>
        <w:rPr>
          <w:b/>
          <w:u w:val="single"/>
          <w:rFonts w:ascii="Times New Roman" w:hAnsi="Times New Roman" w:cs="Times New Roman" w:eastAsia="Times New Roman"/>
          <w:sz w:val="24"/>
          <w:szCs w:val="24"/>
        </w:rPr>
        <w:t>FUNDING</w:t>
      </w:r>
    </w:p>
    <w:p>
      <w:pPr>
        <w:spacing w:line="240" w:lineRule="auto" w:before="0" w:after="0"/>
        <w:jc w:val="left"/>
      </w:pP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Florida Range Limits and Habitat Use of Four Priority Nonnative Species. Florida Fish &amp; Wildlife Conservation Commission. 2020-2022. $60,917.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Balancing Mosquito Control and Nontarget Effects across Orange County, FL. Florida Coordinating Council on Mosquito Control, Florida Dept. of Agriculture &amp; Consumer Services. 2019-2021. $140,695.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Validated Distribution and Habitat Model for Nile Monitors in Florida. Florida Fish &amp; Wildlife Conservation Commission. 2016-2018. $32,690.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Group Travel Support for the Symposium "Biogeography and Ecology - Two Lenses in One Telescope” (co-PI with Robert Ricklefs), US National Science Foundation, 2010-2011, $22,760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Assessing Trade-Offs among Ecosystem Services in a Payment-for-Water Services Program on Florida Ranchlands (co-PI with Patrick Bohlen, John Fauth, Pedro Quintana-Ascencio, Sanjay Shukla, Greg Kiker and Hilary Swain) US Environmental Protection Agency, 2010-2014, $480,877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Synergistic Effects of Grazing, Fire and Pasture Management on Wetlands in Cattle Ranches (co-PI with Patrick Bohlen, Pedro Quintana-Ascencio and John Fauth) US Dept. of Agriculture NRI, 2006-2009, $399,867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Florida Space Grant Fellowship for Bonnie Berry, Florida Space Grant Consortium, 2006-2007, $24,000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Analysis of Zooplankton Data, St. John's River Water Management District, 2006, $12,600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James &amp; Annie Ying Eminent Scholarship in Biology, UCF Foundation, 2003-present. $150,000 endowment.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CREP Wetlands Assessment (co-PI with Dr. Michael Lemke), IL DNR, 2003, $7,708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Intensive Watershed Sampling Summer Internships, IL EPA, 2002, $21,650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LaGrange Wetland Nutrient Dynamics (co-PI with Dr. Michael Lemke), IL Dept. of Transportation, 2001-2004. $279,914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Acquisition of an Image Analysis Suite for Aquatic Ecology (co-PI with Dr. Michael Lemke), National Science Foundation, 2001-2002. $112,396    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Aquatic Invertebrates and Wetland Assessment, IL Dept. of Transportation, 2000-2002. $75,084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Water Workshop, DuPage County Regional Office of Education, 2000. $1,500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Mentor, Woodrow Wilson National Fellowship Foundation Summer Biology Institute, 2000. $1,000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Curriculum Development Award, UIS, 2000. $1,500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Urban Erosion Control Demonstration Project.  IL EPA Grant C9995010-95-0, 1995-97. $8,700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Vegetation Inventory of Bluff Springs Sand Ponds.  IL DNR 1998-1999. $950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UIS Online Course Development Award, 1998. $5,000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Competitive Scholarly Research Award, UIS, 1998. $1,500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Aquatic Invertebrate Inventory of Bluff Springs Sand Ponds.  IL DNR 1996-1997. $975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Quantitative Microscopic Survey of the Invertebrate Populations in BPC Hydroponic Systems. Dynamac Corp. (contractor to NASA-KSC), 1995. $2,000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Curriculum Development Award, SSU (IL), 1995. $1,500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Competitive Scholarly Research Award, SSU (IL), 1994. $1,500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Evaluation of Depleted Uranium in the Environment at Aberdeen Proving Grounds, Maryland.  Subcontractor to Dept. of Defense Contract 9-XQ2-Z7115-1 to Colorado State University, 1992. $10,000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Grants and Sponsored Research Award, SSU (MD), 1991. $1,500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Salisbury State University Foundation, 1991. $1,000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R.A. Henson Foundation, 1990.    $1,000        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Sigma Xi Grant-in-Aid of Research, 1987. &lt;$1,000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VPI&amp;SU Graduate Research Development Grant, 1987. &lt;$1,000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Sigma Xi Grant-in-Aid of Research, 1985. &lt;$1,000</w:t>
      </w:r>
    </w:p>
    <w:p>
      <w:pPr>
        <w:numPr>
          <w:ilvl w:val="0"/>
          <w:numId w:val="8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Virginia Academy of Sciences Research Award, 1984. &lt;$1,000</w:t>
      </w:r>
    </w:p>
    <w:p>
      <w:pPr>
        <w:spacing w:line="240" w:lineRule="auto" w:before="0" w:after="0"/>
        <w:jc w:val="center"/>
      </w:pPr>
    </w:p>
    <w:p>
      <w:pPr>
        <w:spacing w:line="240" w:lineRule="auto" w:before="0" w:after="0"/>
        <w:jc w:val="center"/>
      </w:pPr>
      <w:r>
        <w:rPr>
          <w:b/>
          <w:u w:val="single"/>
          <w:rFonts w:ascii="Times New Roman" w:hAnsi="Times New Roman" w:cs="Times New Roman" w:eastAsia="Times New Roman"/>
          <w:sz w:val="24"/>
          <w:szCs w:val="24"/>
        </w:rPr>
        <w:t>PROFESSIONAL SOCIETIES</w:t>
      </w:r>
    </w:p>
    <w:p>
      <w:pPr>
        <w:spacing w:line="240" w:lineRule="auto" w:before="0" w:after="0"/>
        <w:jc w:val="center"/>
      </w:pPr>
      <w:r>
        <w:rPr>
          <w:rFonts w:ascii="Times New Roman" w:hAnsi="Times New Roman" w:cs="Times New Roman" w:eastAsia="Times New Roman"/>
          <w:sz w:val="24"/>
          <w:szCs w:val="24"/>
        </w:rPr>
        <w:t>Ecological Society of America        International Biogeography Society</w:t>
      </w:r>
    </w:p>
    <w:p>
      <w:pPr>
        <w:spacing w:line="240" w:lineRule="auto" w:before="0" w:after="0"/>
        <w:jc w:val="center"/>
      </w:pPr>
    </w:p>
    <w:p>
      <w:pPr>
        <w:spacing w:line="240" w:lineRule="auto" w:before="0" w:after="0"/>
        <w:jc w:val="center"/>
      </w:pPr>
      <w:r>
        <w:rPr>
          <w:b/>
          <w:u w:val="single"/>
          <w:rFonts w:ascii="Times New Roman" w:hAnsi="Times New Roman" w:cs="Times New Roman" w:eastAsia="Times New Roman"/>
          <w:sz w:val="24"/>
          <w:szCs w:val="24"/>
        </w:rPr>
        <w:t>SERVICE ACTIVITIES</w:t>
      </w:r>
    </w:p>
    <w:p>
      <w:pPr>
        <w:spacing w:line="240" w:lineRule="auto" w:before="0" w:after="0"/>
        <w:jc w:val="center"/>
      </w:pPr>
      <w:r>
        <w:rPr>
          <w:u w:val="single"/>
          <w:rFonts w:ascii="Times New Roman" w:hAnsi="Times New Roman" w:cs="Times New Roman" w:eastAsia="Times New Roman"/>
          <w:sz w:val="24"/>
          <w:szCs w:val="24"/>
        </w:rPr>
        <w:t>University Service</w:t>
      </w:r>
    </w:p>
    <w:p>
      <w:pPr>
        <w:spacing w:line="240" w:lineRule="auto" w:before="0" w:after="0"/>
        <w:jc w:val="left"/>
      </w:pP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member of Biology Undergraduate Curriculum, Space &amp; Facilities, and P&amp;T committees, 2023-2024.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member of Biology steering and space &amp; facilities committees, 2022-23.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member, Integrative Biologist Search Committee, 2021-2022.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member, Davis-Shine Endowed Professor selection committee, 2021.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member, JR Williams Scholarship committee, 2021.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member, CoS Promotion and Tenure Committee, 2020-2022.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member, departmental Graduate committee, 2017-2020.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Chair, Department Promotion and Tenure Committee, 2018-19.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Chair, Ecoinformatics search committee, 2017-2018.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member of Biology steering, work equity, and AESP committees, 2016-17.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member, Behavioral Ecologist Search Committee, 2015-2016.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member, Dept. Steering Committee, 2012-2013, 2014-15.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Chair, Department Promotion and Tenure Committee, 2014-15, 2017-2018, 2018-2109.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CoS Graduate Curriculum &amp; Research Committee, 2014-2015.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CoS Promotion and Tenure Committee, 2011-2013.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Dept. Graduate Coordinator, 2010-2013.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Chair’s Advisory Committee, 2010-2012.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Policies and Procedures Committee, 2010-2012.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Dept. Graduate Committee, 2006-2008, 2010-2013.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Natural Areas Advisory Committee, 2010-2013.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Chair, then member, Dept. Curriculum Committee, 2003–2012.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Chair/member, Biological Sciences Field Station Committee, 2007-2012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CoS Dean’s Budget Advisory Committee, 2009.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College of Arts &amp; Sciences Graduate Research and Curriculum Committee, 2005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Member, Disturbance Ecologist Search Committee, 2005-2006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Chair, UCF Evolutionary Biologist Search Committee, 2004-2005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UCF Cumulative Progress Evaluation Committee, 2003-present.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UIS Biology &amp; Environmental Studies Search Committees, 2002-2003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2 UIS Biology Search Committees, 2000-2001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2 UIS Chemistry Search Committees, 1999-2000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UIS University Scholars Review Panel, 1999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Biology Search Committee, 1998-9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Graduate Council, UIS, 1998-9.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Chairperson, 7-year Review Committee for G. Butler, UIS, 1998.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Master Campus Planning Committee, UIS, 1997-8.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Campus Planning and Budgeting Committee, UIS, 1996-7.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Admissions Counselor Search Committee, UIS, 1996-7.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7-year Review Committee for M. Levin, UIS, 1996-7.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Chairperson, Biology Program Faculty Search Committee, UIS, 1995-6.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Environmental Health and Safety Committee, UIS, 1995-1998.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Environmental Studies Program Faculty Search Committee, SSU/UIS, 1994-5.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7-year Review Committees for A. Larson and J. Chesky, SSU/UIS, 1995.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Liberal Arts &amp; Sciences Curriculum Review Committee, SSU/UIS, 1994-5.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Biology Program Faculty Search Committee, SSU/UIS, 1994-5.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Graduate Coordinator, Biology, SSU/UIS 1993-2003.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Biology Program Personnel Committee, SSU/UIS, 1993-2003.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Enrollment Management Advisory Group, SSU/UIS, 1993-6.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Long Range Academic Planning Committee, SSU/UIS, 1993-6.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Building Changes Committee, Biology Dept., SSU (MD), 1992.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Nominations &amp; Elections Committee, SSU (MD), 1992.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Admissions &amp; Readmissions Committee, SSU (MD), 1992.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Chair, Biology Core Curriculum Committee, SSU, 1991-3.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Graduate Honor System Judicial Panel, 1990, VPI&amp;SU.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University Self-Study, Finances Committee, VPI&amp;SU, 1988.</w:t>
      </w:r>
    </w:p>
    <w:p>
      <w:pPr>
        <w:numPr>
          <w:ilvl w:val="0"/>
          <w:numId w:val="9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General Biology Program Review Committee, VPI&amp;SU, 1989.</w:t>
      </w:r>
    </w:p>
    <w:p/>
    <w:p>
      <w:pPr>
        <w:spacing w:line="240" w:lineRule="auto" w:before="0" w:after="0"/>
        <w:ind w:left="360" w:hanging="360"/>
        <w:jc w:val="center"/>
      </w:pPr>
      <w:r>
        <w:rPr>
          <w:u w:val="single"/>
          <w:rFonts w:ascii="Times New Roman" w:hAnsi="Times New Roman" w:cs="Times New Roman" w:eastAsia="Times New Roman"/>
          <w:sz w:val="24"/>
          <w:szCs w:val="24"/>
        </w:rPr>
        <w:t>Professional Service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 xml:space="preserve">Global Ecology &amp; Biogeography, Ecology, Human Ecology, 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2025.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Global Ecology &amp; Biogeography, Current Medical Research &amp; Opinion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, 2024.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Associate Editor,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Frontiers of Biogeography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, 2011-present.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Academic Editor,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PLOS One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, 2018</w:t>
      </w:r>
      <w:r>
        <w:rPr>
          <w:b/>
          <w:rFonts w:ascii="Times New Roman" w:hAnsi="Times New Roman" w:cs="Times New Roman" w:eastAsia="Times New Roman"/>
          <w:sz w:val="24"/>
          <w:szCs w:val="24"/>
          <w:color w:val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2023</w:t>
      </w:r>
      <w:r>
        <w:rPr>
          <w:b/>
          <w:rFonts w:ascii="Times New Roman" w:hAnsi="Times New Roman" w:cs="Times New Roman" w:eastAsia="Times New Roman"/>
          <w:sz w:val="24"/>
          <w:szCs w:val="24"/>
          <w:color w:val="000000"/>
        </w:rPr>
        <w:t>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 xml:space="preserve">Restoration Ecology 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(x2)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,Ecography, Science of the Total Environment, Royal Society Open Science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, 2023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 xml:space="preserve">J. Biogeography 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(x2)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, Ecological Entomology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(x2)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 xml:space="preserve">,PLOS One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(x2)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 xml:space="preserve">, 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2022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 xml:space="preserve">Global Ecology &amp; Biogeography, Journal of Ecology,Oikos, J. Vegetation Science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(x2)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 xml:space="preserve">,PLOS One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(x3)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, Methods in Ecology &amp; Evolution, Ecosphere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, 2021.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Frontiers of Biogeography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(x2)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,Plant Ecology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(x2),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PLOS One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(x3)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, Regional Environmental Change, Biological Invasions, Forest Ecosystems,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2020.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Ecology Letters (x2), Frontiers Ecology &amp; Evolution,Movement Ecology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(x2)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,Ecosphere (x2)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Frontiers of Biogeography,PLOS ONE, Scientific Reports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Ecography (x2)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,2019.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Ecosphere, Ecology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PLOS ONE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, French ANR proposal,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Scientific Reports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Oikos, Frontiers Ecology &amp; Evolution,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2018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Mammal Review (2x)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 Frontiers of Biogeography, Global Ecology &amp; Biogeography, Ecology, Hydrobiologia,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2017.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Hydrobiologia, PLOS One (2x), Phil. Trans. Royal Soc. B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Molecular Ecology (2x), </w:t>
      </w:r>
      <w:r>
        <w:rPr>
          <w:rFonts w:ascii="Times New Roman" w:hAnsi="Times New Roman" w:cs="Times New Roman" w:eastAsia="Times New Roman"/>
          <w:sz w:val="24"/>
          <w:szCs w:val="24"/>
        </w:rPr>
        <w:t>editor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 Frontiers of Biogeography, </w:t>
      </w:r>
      <w:r>
        <w:rPr>
          <w:rFonts w:ascii="Times New Roman" w:hAnsi="Times New Roman" w:cs="Times New Roman" w:eastAsia="Times New Roman"/>
          <w:sz w:val="24"/>
          <w:szCs w:val="24"/>
        </w:rPr>
        <w:t>2016.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J. Biogeography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Limnetica (2x), Ecology, Oecologia, TREE, Molecular Ecology,</w:t>
      </w:r>
      <w:r>
        <w:rPr>
          <w:rFonts w:ascii="Times New Roman" w:hAnsi="Times New Roman" w:cs="Times New Roman" w:eastAsia="Times New Roman"/>
          <w:sz w:val="24"/>
          <w:szCs w:val="24"/>
        </w:rPr>
        <w:t>2015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J. Limnology, Oecologia, Biotropica, Hydrobiologia, BMC Ecology, </w:t>
      </w:r>
      <w:r>
        <w:rPr>
          <w:rFonts w:ascii="Times New Roman" w:hAnsi="Times New Roman" w:cs="Times New Roman" w:eastAsia="Times New Roman"/>
          <w:sz w:val="24"/>
          <w:szCs w:val="24"/>
        </w:rPr>
        <w:t>2014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J. Limnology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  <w:color w:val="000000"/>
        </w:rPr>
        <w:t>Diversity &amp; Distributions, Heredity, J. Ecology, Frontiers of Biogeography,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 J. Natural History, </w:t>
      </w:r>
      <w:r>
        <w:rPr>
          <w:rFonts w:ascii="Times New Roman" w:hAnsi="Times New Roman" w:cs="Times New Roman" w:eastAsia="Times New Roman"/>
          <w:sz w:val="24"/>
          <w:szCs w:val="24"/>
          <w:color w:val="000000"/>
        </w:rPr>
        <w:t>2013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Global Ecology &amp; Biogeography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Heredity</w:t>
      </w:r>
      <w:r>
        <w:rPr>
          <w:rFonts w:ascii="Times New Roman" w:hAnsi="Times New Roman" w:cs="Times New Roman" w:eastAsia="Times New Roman"/>
          <w:sz w:val="24"/>
          <w:szCs w:val="24"/>
        </w:rPr>
        <w:t>, NSF,  2012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Reviewer: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Oecologia (2)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Ecology Letters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Ecology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 J. Biogeography,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National Science Foundation, 2011.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External reviewer, dissertation committee, Daniel Carstensen, Aarhus University, Denmark, April 2011.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Symposium organizer, International Biogeography Society meeting, 2011.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Reviewer: National Science Foundation,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Hydrobiologia, Global Ecology &amp; Biogeography, Ecography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Oikos, Ecological Applications,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2010.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Reviewer: National Science Foundation,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Ecology Letters, Ecology, </w:t>
      </w:r>
      <w:r>
        <w:rPr>
          <w:rFonts w:ascii="Times New Roman" w:hAnsi="Times New Roman" w:cs="Times New Roman" w:eastAsia="Times New Roman"/>
          <w:sz w:val="24"/>
          <w:szCs w:val="24"/>
        </w:rPr>
        <w:t> 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Hydrobiologia (2), International Review of Hydrobiology, J. Animal Ecology, Arctic, Antarctic &amp; Alpine Research</w:t>
      </w:r>
      <w:r>
        <w:rPr>
          <w:rFonts w:ascii="Times New Roman" w:hAnsi="Times New Roman" w:cs="Times New Roman" w:eastAsia="Times New Roman"/>
          <w:sz w:val="24"/>
          <w:szCs w:val="24"/>
        </w:rPr>
        <w:t>, 2009.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External reviewer, dissertation committee, Bram VanSchoenwinkel, Katholieke Universitate Leuven, Leuven, Belgium, October 2009.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Reviewer, National Science Foundation,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Ecography, Diversity &amp; Distributions, Freshwater Biology, Molecular Ecology (2), Ecology, Oecologia, </w:t>
      </w:r>
      <w:r>
        <w:rPr>
          <w:rFonts w:ascii="Times New Roman" w:hAnsi="Times New Roman" w:cs="Times New Roman" w:eastAsia="Times New Roman"/>
          <w:sz w:val="24"/>
          <w:szCs w:val="24"/>
        </w:rPr>
        <w:t>2008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Braun Award judge, ESA Annual Meeting, 2008.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Reviewer, National Science Foundation,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Ecography, Oecologia, Oikos, Ecology, Freshwater Biology</w:t>
      </w:r>
      <w:r>
        <w:rPr>
          <w:rFonts w:ascii="Times New Roman" w:hAnsi="Times New Roman" w:cs="Times New Roman" w:eastAsia="Times New Roman"/>
          <w:sz w:val="24"/>
          <w:szCs w:val="24"/>
        </w:rPr>
        <w:t>, 2007.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 xml:space="preserve">Freshwater Biology, Conservation Biology, Ecology, Oikos, Evolutionary Ecology, Ecological Entomology, Canadian Journal of Fisheries &amp; Aquatic Sciences, Ecography, </w:t>
      </w:r>
      <w:r>
        <w:rPr>
          <w:rFonts w:ascii="Times New Roman" w:hAnsi="Times New Roman" w:cs="Times New Roman" w:eastAsia="Times New Roman"/>
          <w:sz w:val="24"/>
          <w:szCs w:val="24"/>
        </w:rPr>
        <w:t>2006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Ecology, Ecology Letters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Limnology &amp; Oceanography</w:t>
      </w:r>
      <w:r>
        <w:rPr>
          <w:rFonts w:ascii="Times New Roman" w:hAnsi="Times New Roman" w:cs="Times New Roman" w:eastAsia="Times New Roman"/>
          <w:sz w:val="24"/>
          <w:szCs w:val="24"/>
        </w:rPr>
        <w:t>, 2005.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Limnology &amp; Oceanography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Oecologia, Ecology, Diversity and Distribution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Biological Invasions,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2004.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Chair, Wetlands Ecology Contributed Papers Session, ESA Meeting, 2003.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Ecology, Ecology Letters, Hydrobiologia, Wetlands, Marine &amp; Freshwater Research,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2003.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Buell-Braun Student Award judge, ESA Meeting, 2002.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Marine &amp; Freshwater Research, Can. J. Fisheries &amp; Aquatic Sciences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Archiv für Hydrobiologie,Ecology,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2002.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Guest Editor &amp; Peer Reviewer,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Freshwater Biology</w:t>
      </w:r>
      <w:r>
        <w:rPr>
          <w:rFonts w:ascii="Times New Roman" w:hAnsi="Times New Roman" w:cs="Times New Roman" w:eastAsia="Times New Roman"/>
          <w:sz w:val="24"/>
          <w:szCs w:val="24"/>
        </w:rPr>
        <w:t>, special issue on Temporary Aquatic Habitats, 2002-2003.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Ecology Letters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Freshwater Biology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Ecology</w:t>
      </w:r>
      <w:r>
        <w:rPr>
          <w:rFonts w:ascii="Times New Roman" w:hAnsi="Times New Roman" w:cs="Times New Roman" w:eastAsia="Times New Roman"/>
          <w:sz w:val="24"/>
          <w:szCs w:val="24"/>
        </w:rPr>
        <w:t>, 2001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Co-Chair, Temporary Aquatic Ecosystems: Here Today, Gone Tomorrow, ASLO Aquatic Sciences Meeting, February 2001.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ILMA Conference Program Chair, 2001 and 2002 Conferences.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Member, Board of Directors, Illinois Lake Management Association (ILMA), 2000-2003.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Israel Journal of Zoology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Vth International Symposium on Cladocera,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American Midland Naturalist</w:t>
      </w:r>
      <w:r>
        <w:rPr>
          <w:rFonts w:ascii="Times New Roman" w:hAnsi="Times New Roman" w:cs="Times New Roman" w:eastAsia="Times New Roman"/>
          <w:sz w:val="24"/>
          <w:szCs w:val="24"/>
        </w:rPr>
        <w:t>, 2000.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Grant Reviewer, FWO, Belgium, 1999.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Guest Editor &amp; Peer Reviewer,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Aquatic Ecology</w:t>
      </w:r>
      <w:r>
        <w:rPr>
          <w:rFonts w:ascii="Times New Roman" w:hAnsi="Times New Roman" w:cs="Times New Roman" w:eastAsia="Times New Roman"/>
          <w:sz w:val="24"/>
          <w:szCs w:val="24"/>
        </w:rPr>
        <w:t>, special issue on Temporary Aquatic Habitats, 1999-2000.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Co-Chair, Temporary Aquatic Habitats, ASLO/ESA Meeting, St.Louis, MO, June 1998.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Biol. Journal of the Linnean Society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Southwestern Naturalist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Scientiae Naturae</w:t>
      </w:r>
      <w:r>
        <w:rPr>
          <w:rFonts w:ascii="Times New Roman" w:hAnsi="Times New Roman" w:cs="Times New Roman" w:eastAsia="Times New Roman"/>
          <w:sz w:val="24"/>
          <w:szCs w:val="24"/>
        </w:rPr>
        <w:t>, 1998.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Hydrobiologia</w:t>
      </w:r>
      <w:r>
        <w:rPr>
          <w:rFonts w:ascii="Times New Roman" w:hAnsi="Times New Roman" w:cs="Times New Roman" w:eastAsia="Times New Roman"/>
          <w:sz w:val="24"/>
          <w:szCs w:val="24"/>
        </w:rPr>
        <w:t>, 1997.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Chair, Biotechnology, Culture, &amp; Cell Biology Session, VIIIth International Rotifer Symposium, St. John’s University, MN, June 1997.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Co-organizer, Special Session on Temporary Habitats, ASLO Meeting, Milwaukee, WI, June 1996.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Member, Master's Advisory Committee, Alex Brence, University of Cincinnati, 1994-6.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Peer Reviewer, </w:t>
      </w:r>
      <w:r>
        <w:rPr>
          <w:i/>
          <w:rFonts w:ascii="Times New Roman" w:hAnsi="Times New Roman" w:cs="Times New Roman" w:eastAsia="Times New Roman"/>
          <w:sz w:val="24"/>
          <w:szCs w:val="24"/>
        </w:rPr>
        <w:t>Hydrobiologia</w:t>
      </w:r>
      <w:r>
        <w:rPr>
          <w:rFonts w:ascii="Times New Roman" w:hAnsi="Times New Roman" w:cs="Times New Roman" w:eastAsia="Times New Roman"/>
          <w:sz w:val="24"/>
          <w:szCs w:val="24"/>
        </w:rPr>
        <w:t>, 1994.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Chairperson, Aquatic Ecology Session, ESA Annual Meeting, Knoxville, TN, August 1994.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Moderator, Illinois Lake Management Association 9th Annual Meeting, Decatur, IL, April 1994.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Scientific consultant (gratis), Cato Oil Co., Salisbury, MD, 1993.</w:t>
      </w:r>
    </w:p>
    <w:p>
      <w:pPr>
        <w:numPr>
          <w:ilvl w:val="0"/>
          <w:numId w:val="10"/>
        </w:numPr>
      </w:pPr>
      <w:r>
        <w:rPr>
          <w:rFonts w:ascii="Times New Roman" w:hAnsi="Times New Roman" w:cs="Times New Roman" w:eastAsia="Times New Roman"/>
          <w:sz w:val="24"/>
          <w:szCs w:val="24"/>
        </w:rPr>
        <w:t>Peer Reviewer, US EPA Grant Proposals, Duluth Laboratory, 1992.</w:t>
      </w:r>
    </w:p>
    <w:sectPr>
      <w:type w:val="next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 xmlns:v="urn:schemas-microsoft-com:vml" xmlns:o="urn:schemas-microsoft-com:office:office">
  <w:abstractNum w:abstractNumId="0">
    <w:nsid w:val="F9C220DC"/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">
    <w:nsid w:val="6F188441"/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">
    <w:nsid w:val="0625DF21"/>
    <w:multiLevelType w:val="hybrid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4CFEC04B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>
    <w:nsid w:val="60E3385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>
    <w:nsid w:val="70C166B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698248F2"/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7">
    <w:nsid w:val="9E62410D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50560D4F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15D4A5B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6"/>
  </w:num>
  <w:num w:numId="8">
    <w:abstractNumId w:val="7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>
  <w:zoom w:percent="100"/>
  <w:defaultTabStop w:val="720"/>
  <w:characterSpacingControl w:val="doNotCompress"/>
  <w:compat>
    <w:compatSetting w:name="compatibilityMode" w:uri="http://schemas.microsoft.com/office/word" w:val="15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0" w:line="24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Title" w:uiPriority="10" w:qFormat="1"/>
    <w:lsdException w:name="Subtitle" w:uiPriority="11" w:qFormat="1"/>
    <w:lsdException w:name="Hyperlink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60"/>
      <w:outlineLvl w:val="0"/>
    </w:pPr>
    <w:rPr>
      <w:color w:val="000000"/>
      <w:spacing w:val="8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10" w:after="0"/>
      <w:outlineLvl w:val="1"/>
    </w:pPr>
    <w:rPr>
      <w:color w:val="000000"/>
      <w:spacing w:val="7"/>
      <w:sz w:val="33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10" w:after="0"/>
      <w:outlineLvl w:val="2"/>
    </w:pPr>
    <w:rPr>
      <w:color w:val="373737"/>
      <w:spacing w:val="6"/>
      <w:sz w:val="30"/>
      <w:szCs w:val="3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60" w:line="240" w:lineRule="auto"/>
      <w:contextualSpacing/>
    </w:pPr>
    <w:rPr>
      <w:b/>
      <w:bCs/>
      <w:color w:val="000000"/>
      <w:spacing w:val="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</w:pPr>
    <w:rPr>
      <w:color w:val="8C959D"/>
      <w:spacing w:val="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lockQuote">
    <w:name w:val="Block Quote"/>
    <w:basedOn w:val="Normal"/>
    <w:next w:val="Normal"/>
    <w:uiPriority w:val="29"/>
    <w:qFormat/>
    <w:pPr>
      <w:pBdr>
        <w:left w:val="single" w:sz="32" w:space="10" w:color="E5E7EB"/>
      </w:pBdr>
      <w:ind w:left="300"/>
      <w:spacing w:before="240" w:after="240" w:line="276" w:lineRule="auto"/>
    </w:pPr>
    <w:rPr>
      <w:i/>
      <w:iCs/>
      <w:color w:val="282C2F"/>
      <w:spacing w:val="5"/>
      <w:sz w:val="22"/>
      <w:szCs w:val="22"/>
    </w:rPr>
  </w:style>
  <w:style w:type="paragraph" w:styleId="CodeBlock">
    <w:name w:val="Code Block"/>
    <w:basedOn w:val="Normal"/>
    <w:next w:val="Normal"/>
    <w:uiPriority w:val="99"/>
    <w:qFormat/>
    <w:pPr>
      <w:shd w:val="clear" w:fill="282828"/>
      <w:spacing w:before="0" w:after="0" w:line="288" w:lineRule="auto"/>
    </w:pPr>
    <w:rPr>
      <w:rFonts w:ascii="Consolas" w:hAnsi="Consolas" w:cs="Courier New"/>
      <w:color w:val="FFFFFF"/>
      <w:spacing w:val="4"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allowPNG/>
</w:webSettings>
</file>

<file path=word/_rels/document.xml.rels><?xml version="1.0" encoding="UTF-8" standalone="yes"?><Relationships xmlns="http://schemas.openxmlformats.org/package/2006/relationships"><Relationship Id="rId1000" Type="http://schemas.openxmlformats.org/officeDocument/2006/relationships/styles" Target="styles.xml"/><Relationship Id="rId1001" Type="http://schemas.openxmlformats.org/officeDocument/2006/relationships/numbering" Target="numbering.xml"/><Relationship Id="rId1002" Type="http://schemas.openxmlformats.org/officeDocument/2006/relationships/settings" Target="settings.xml"/><Relationship Id="rId1003" Type="http://schemas.openxmlformats.org/officeDocument/2006/relationships/fontTable" Target="fontTable.xml"/><Relationship Id="rId1004" Type="http://schemas.openxmlformats.org/officeDocument/2006/relationships/theme" Target="theme/theme1.xml"/><Relationship Id="rId1005" Type="http://schemas.openxmlformats.org/officeDocument/2006/relationships/webSettings" Target="webSettings.xml"/><Relationship Id="rId11" Type="http://schemas.openxmlformats.org/officeDocument/2006/relationships/hyperlink" Target="https://is.gd/9a7oPQ" TargetMode="External"/><Relationship Id="rId12" Type="http://schemas.openxmlformats.org/officeDocument/2006/relationships/hyperlink" Target="https://www.sciencemag.org/news/2020/05/thief-ants-steal-and-eat-young-other-ants-decimating-their-populations" TargetMode="External"/><Relationship Id="rId13" Type="http://schemas.openxmlformats.org/officeDocument/2006/relationships/hyperlink" Target="https://www.google.com/search?q=%22Mosquitoes+push+northern+limits+with+time-capsule+eggs+to+survive+winters%22" TargetMode="External"/><Relationship Id="rId14" Type="http://schemas.openxmlformats.org/officeDocument/2006/relationships/hyperlink" Target="https://www.google.com/search?q=%22Hot+on+the+trail+of+the+Asian+tiger+mosquito%22" TargetMode="External"/><Relationship Id="rId15" Type="http://schemas.openxmlformats.org/officeDocument/2006/relationships/hyperlink" Target="https://www.google.com/search?ei=vb-YXYzJILCIggfX6p-YDQ&amp;amp;amp;amp;q=%22Earth+Microbes+May+Contaminate+the+Search+for+Life+on+Mars%22&amp;amp;amp;amp;oq=%22Earth+Microbes+May+Contaminate+the+Search+for+Life+on+Mars%22&amp;amp;amp;amp;gs_l=psy-ab.3..33i299j33i160l2.1937.2955..4344...0.2..0.190.268.1j1......0....1..gws-wiz.......0i71.rI3Po8B91OI&amp;amp;amp;amp;ved=0ahUKEwjMm-edwIXlAhUwhOAKHVf1B9MQ4dUDCAo&amp;amp;amp;amp;uact=5" TargetMode="External"/><Relationship Id="rId16" Type="http://schemas.openxmlformats.org/officeDocument/2006/relationships/hyperlink" Target="https://www.google.com/search?q=%22Midwest+Wetlands+Almost+Gone+But+May+Still+Have+Most+Species%22" TargetMode="External"/><Relationship Id="rId17" Type="http://schemas.openxmlformats.org/officeDocument/2006/relationships/hyperlink" Target="https://www.science.org/doi/10.1126/science.281.5373.39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TipTap DOCX Exporter</Application>
  <DocSecurity>0</DocSecurity>
  <ScaleCrop>false</ScaleCrop>
  <Company/>
  <LinksUpToDate>false</LinksUpToDate>
  <CharactersWithSpaces>0</CharactersWithSpaces>
  <SharedDoc>false</SharedDoc>
  <HyperlinksChanged>false</HyperlinksChanged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Collaboration Tool</dc:creator>
  <cp:lastModifiedBy>TipTap DOCX Exporter</cp:lastModifiedBy>
  <cp:revision>1</cp:revision>
  <dcterms:created xsi:type="dcterms:W3CDTF">2026-06-11T17:01:31.367Z</dcterms:created>
  <dcterms:modified xsi:type="dcterms:W3CDTF">2026-06-11T17:01:31.370Z</dcterms:modified>
</cp:coreProperties>
</file>