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31A1" w14:textId="3D7A6B0D" w:rsidR="00B622BA" w:rsidRPr="00127EBE" w:rsidRDefault="00B622BA" w:rsidP="00B622BA">
      <w:pPr>
        <w:rPr>
          <w:b/>
          <w:color w:val="000000"/>
        </w:rPr>
      </w:pPr>
      <w:r>
        <w:rPr>
          <w:b/>
          <w:color w:val="000000"/>
        </w:rPr>
        <w:t>ZOO 4513</w:t>
      </w:r>
      <w:r>
        <w:rPr>
          <w:b/>
          <w:color w:val="000000"/>
        </w:rPr>
        <w:tab/>
      </w:r>
      <w:r>
        <w:rPr>
          <w:b/>
          <w:color w:val="000000"/>
        </w:rPr>
        <w:tab/>
      </w:r>
      <w:r>
        <w:rPr>
          <w:b/>
          <w:color w:val="000000"/>
        </w:rPr>
        <w:tab/>
        <w:t>ANIMAL BEHAVIOR</w:t>
      </w:r>
      <w:r>
        <w:rPr>
          <w:b/>
          <w:color w:val="000000"/>
        </w:rPr>
        <w:tab/>
        <w:t xml:space="preserve">        Summer 202</w:t>
      </w:r>
      <w:r w:rsidR="00C96BE6">
        <w:rPr>
          <w:b/>
          <w:color w:val="000000"/>
        </w:rPr>
        <w:t>4</w:t>
      </w:r>
      <w:r>
        <w:rPr>
          <w:b/>
          <w:color w:val="000000"/>
        </w:rPr>
        <w:t xml:space="preserve"> </w:t>
      </w:r>
      <w:r w:rsidRPr="00127EBE">
        <w:rPr>
          <w:b/>
          <w:color w:val="000000"/>
        </w:rPr>
        <w:t>Syllabus</w:t>
      </w:r>
    </w:p>
    <w:p w14:paraId="24B2D318" w14:textId="77777777" w:rsidR="00B622BA" w:rsidRPr="00127EBE" w:rsidRDefault="00B622BA" w:rsidP="00B622BA">
      <w:pPr>
        <w:rPr>
          <w:b/>
          <w:color w:val="000000"/>
        </w:rPr>
      </w:pPr>
    </w:p>
    <w:p w14:paraId="7B58FEE1" w14:textId="77777777" w:rsidR="00B622BA" w:rsidRPr="00127EBE" w:rsidRDefault="00B622BA" w:rsidP="00B622BA">
      <w:pPr>
        <w:rPr>
          <w:color w:val="000000"/>
        </w:rPr>
      </w:pPr>
      <w:r w:rsidRPr="00127EBE">
        <w:rPr>
          <w:b/>
          <w:color w:val="000000"/>
        </w:rPr>
        <w:t>Instructor</w:t>
      </w:r>
      <w:r w:rsidRPr="00127EBE">
        <w:rPr>
          <w:color w:val="000000"/>
        </w:rPr>
        <w:t xml:space="preserve">: </w:t>
      </w:r>
      <w:r w:rsidRPr="00127EBE">
        <w:rPr>
          <w:color w:val="000000"/>
        </w:rPr>
        <w:tab/>
      </w:r>
      <w:r w:rsidRPr="00127EBE">
        <w:rPr>
          <w:color w:val="000000"/>
        </w:rPr>
        <w:tab/>
      </w:r>
      <w:r w:rsidRPr="00127EBE">
        <w:rPr>
          <w:color w:val="000000"/>
        </w:rPr>
        <w:tab/>
        <w:t>Mr. Frank T. Logiudice</w:t>
      </w:r>
    </w:p>
    <w:p w14:paraId="203702AA" w14:textId="63066D7D" w:rsidR="00B622BA" w:rsidRPr="00127EBE" w:rsidRDefault="00B622BA" w:rsidP="00B622BA">
      <w:pPr>
        <w:rPr>
          <w:color w:val="000000"/>
        </w:rPr>
      </w:pPr>
      <w:r w:rsidRPr="00127EBE">
        <w:rPr>
          <w:b/>
          <w:color w:val="000000"/>
        </w:rPr>
        <w:t>Office:</w:t>
      </w:r>
      <w:r>
        <w:rPr>
          <w:color w:val="000000"/>
        </w:rPr>
        <w:tab/>
      </w:r>
      <w:r>
        <w:rPr>
          <w:color w:val="000000"/>
        </w:rPr>
        <w:tab/>
      </w:r>
      <w:r>
        <w:rPr>
          <w:color w:val="000000"/>
        </w:rPr>
        <w:tab/>
      </w:r>
      <w:r>
        <w:rPr>
          <w:color w:val="000000"/>
        </w:rPr>
        <w:tab/>
      </w:r>
      <w:r w:rsidR="00A11D10">
        <w:rPr>
          <w:color w:val="000000"/>
        </w:rPr>
        <w:t>Bio 202c</w:t>
      </w:r>
    </w:p>
    <w:p w14:paraId="796DF039" w14:textId="0F5BA3B9" w:rsidR="00B622BA" w:rsidRPr="00127EBE" w:rsidRDefault="00B622BA" w:rsidP="00B622BA">
      <w:pPr>
        <w:rPr>
          <w:color w:val="000000"/>
        </w:rPr>
      </w:pPr>
      <w:r w:rsidRPr="00127EBE">
        <w:rPr>
          <w:b/>
          <w:color w:val="000000"/>
        </w:rPr>
        <w:t>Office Phone Number:</w:t>
      </w:r>
      <w:r w:rsidRPr="00127EBE">
        <w:rPr>
          <w:color w:val="000000"/>
        </w:rPr>
        <w:t xml:space="preserve"> </w:t>
      </w:r>
      <w:r w:rsidRPr="00127EBE">
        <w:rPr>
          <w:color w:val="000000"/>
        </w:rPr>
        <w:tab/>
      </w:r>
      <w:r w:rsidR="00A11D10">
        <w:rPr>
          <w:color w:val="000000"/>
        </w:rPr>
        <w:t>407-823-2495</w:t>
      </w:r>
    </w:p>
    <w:p w14:paraId="339C0A04" w14:textId="10081FEA" w:rsidR="00B622BA" w:rsidRPr="00FB059D" w:rsidRDefault="00B622BA" w:rsidP="00037F4C">
      <w:r w:rsidRPr="00127EBE">
        <w:rPr>
          <w:b/>
          <w:color w:val="000000"/>
        </w:rPr>
        <w:t>Email Address</w:t>
      </w:r>
      <w:r w:rsidRPr="00127EBE">
        <w:rPr>
          <w:color w:val="000000"/>
        </w:rPr>
        <w:t>:</w:t>
      </w:r>
      <w:r w:rsidRPr="00127EBE">
        <w:rPr>
          <w:color w:val="000000"/>
        </w:rPr>
        <w:tab/>
      </w:r>
      <w:r w:rsidRPr="00127EBE">
        <w:rPr>
          <w:color w:val="000000"/>
        </w:rPr>
        <w:tab/>
      </w:r>
      <w:hyperlink r:id="rId7" w:history="1">
        <w:r w:rsidRPr="00127EBE">
          <w:rPr>
            <w:rStyle w:val="Hyperlink"/>
          </w:rPr>
          <w:t>Frank.Logiudice@ucf.edu</w:t>
        </w:r>
      </w:hyperlink>
      <w:r>
        <w:rPr>
          <w:rStyle w:val="Hyperlink"/>
        </w:rPr>
        <w:t xml:space="preserve"> </w:t>
      </w:r>
    </w:p>
    <w:p w14:paraId="0438F7D9" w14:textId="77777777" w:rsidR="00B622BA" w:rsidRPr="00127EBE" w:rsidRDefault="00B622BA" w:rsidP="00B622BA">
      <w:pPr>
        <w:rPr>
          <w:b/>
          <w:color w:val="000000"/>
        </w:rPr>
      </w:pPr>
    </w:p>
    <w:p w14:paraId="188902BF" w14:textId="77777777" w:rsidR="00B622BA" w:rsidRDefault="00B622BA" w:rsidP="00B622BA">
      <w:pPr>
        <w:rPr>
          <w:color w:val="000000"/>
        </w:rPr>
      </w:pPr>
      <w:r>
        <w:rPr>
          <w:b/>
          <w:color w:val="000000"/>
        </w:rPr>
        <w:t>Recommended Book</w:t>
      </w:r>
      <w:r w:rsidRPr="00127EBE">
        <w:rPr>
          <w:color w:val="000000"/>
        </w:rPr>
        <w:t xml:space="preserve">: </w:t>
      </w:r>
      <w:r w:rsidRPr="00127EBE">
        <w:rPr>
          <w:i/>
          <w:color w:val="000000"/>
        </w:rPr>
        <w:t>Perspectives on Animal Behavior</w:t>
      </w:r>
      <w:r w:rsidRPr="00127EBE">
        <w:rPr>
          <w:color w:val="000000"/>
        </w:rPr>
        <w:t>, 3</w:t>
      </w:r>
      <w:r w:rsidRPr="00127EBE">
        <w:rPr>
          <w:color w:val="000000"/>
          <w:vertAlign w:val="superscript"/>
        </w:rPr>
        <w:t>rd</w:t>
      </w:r>
      <w:r w:rsidRPr="00127EBE">
        <w:rPr>
          <w:color w:val="000000"/>
        </w:rPr>
        <w:t xml:space="preserve"> edition</w:t>
      </w:r>
      <w:r>
        <w:rPr>
          <w:color w:val="000000"/>
        </w:rPr>
        <w:t xml:space="preserve">, Goodenough, </w:t>
      </w:r>
    </w:p>
    <w:p w14:paraId="5B3B14BB" w14:textId="77777777" w:rsidR="00B622BA" w:rsidRPr="00127EBE" w:rsidRDefault="00B622BA" w:rsidP="00B622BA">
      <w:pPr>
        <w:ind w:left="1440" w:firstLine="720"/>
        <w:rPr>
          <w:color w:val="000000"/>
        </w:rPr>
      </w:pPr>
      <w:r>
        <w:rPr>
          <w:color w:val="000000"/>
        </w:rPr>
        <w:t>Jakob, &amp; McGuire</w:t>
      </w:r>
    </w:p>
    <w:p w14:paraId="04971E62" w14:textId="77777777" w:rsidR="00B622BA" w:rsidRPr="00127EBE" w:rsidRDefault="00B622BA" w:rsidP="00B622BA">
      <w:pPr>
        <w:rPr>
          <w:color w:val="000000"/>
        </w:rPr>
      </w:pPr>
    </w:p>
    <w:p w14:paraId="34753DEA" w14:textId="30F02FF6" w:rsidR="00B622BA" w:rsidRDefault="00B622BA" w:rsidP="00B622BA">
      <w:r w:rsidRPr="00127EBE">
        <w:rPr>
          <w:b/>
        </w:rPr>
        <w:t>Website:</w:t>
      </w:r>
      <w:r w:rsidRPr="00127EBE">
        <w:rPr>
          <w:b/>
        </w:rPr>
        <w:tab/>
      </w:r>
      <w:r w:rsidRPr="00127EBE">
        <w:t>See UCF Webcourses</w:t>
      </w:r>
      <w:r w:rsidR="00561A17">
        <w:t>: ZOO4513-23Summer B001</w:t>
      </w:r>
    </w:p>
    <w:p w14:paraId="10D50936" w14:textId="77777777" w:rsidR="00B622BA" w:rsidRPr="00127EBE" w:rsidRDefault="00B622BA" w:rsidP="00B622BA">
      <w:pPr>
        <w:widowControl w:val="0"/>
        <w:autoSpaceDE w:val="0"/>
        <w:autoSpaceDN w:val="0"/>
        <w:adjustRightInd w:val="0"/>
        <w:ind w:left="1440" w:hanging="1440"/>
        <w:rPr>
          <w:b/>
        </w:rPr>
      </w:pPr>
    </w:p>
    <w:p w14:paraId="57CF0FDE" w14:textId="5141352C" w:rsidR="00B622BA" w:rsidRPr="00127EBE" w:rsidRDefault="00B622BA" w:rsidP="00B622BA">
      <w:pPr>
        <w:widowControl w:val="0"/>
        <w:autoSpaceDE w:val="0"/>
        <w:autoSpaceDN w:val="0"/>
        <w:adjustRightInd w:val="0"/>
        <w:ind w:left="1440" w:hanging="1440"/>
      </w:pPr>
      <w:r w:rsidRPr="00127EBE">
        <w:rPr>
          <w:b/>
        </w:rPr>
        <w:t>Grades</w:t>
      </w:r>
      <w:r w:rsidRPr="00127EBE">
        <w:t xml:space="preserve">: </w:t>
      </w:r>
      <w:r w:rsidRPr="00127EBE">
        <w:tab/>
        <w:t xml:space="preserve">The student's grade will be determined by </w:t>
      </w:r>
      <w:r>
        <w:t>three</w:t>
      </w:r>
      <w:r w:rsidRPr="00127EBE">
        <w:t xml:space="preserve"> lecture exams </w:t>
      </w:r>
      <w:r>
        <w:t xml:space="preserve"> and one comprehensive final </w:t>
      </w:r>
      <w:r w:rsidRPr="00127EBE">
        <w:t xml:space="preserve">(worth 100 points each). </w:t>
      </w:r>
      <w:r>
        <w:t xml:space="preserve">The lowest exam will be dropped. </w:t>
      </w:r>
      <w:r w:rsidRPr="00127EBE">
        <w:t xml:space="preserve">Total points available is </w:t>
      </w:r>
      <w:r>
        <w:t>3</w:t>
      </w:r>
      <w:r w:rsidRPr="00127EBE">
        <w:t>00.</w:t>
      </w:r>
    </w:p>
    <w:p w14:paraId="3DA09AC7" w14:textId="77777777" w:rsidR="00B622BA" w:rsidRPr="00127EBE" w:rsidRDefault="00B622BA" w:rsidP="00B622BA">
      <w:pPr>
        <w:widowControl w:val="0"/>
        <w:autoSpaceDE w:val="0"/>
        <w:autoSpaceDN w:val="0"/>
        <w:adjustRightInd w:val="0"/>
      </w:pPr>
      <w:r w:rsidRPr="00127EBE">
        <w:tab/>
      </w:r>
      <w:r w:rsidRPr="00127EBE">
        <w:tab/>
      </w:r>
      <w:r w:rsidRPr="00127EBE">
        <w:rPr>
          <w:u w:val="single"/>
        </w:rPr>
        <w:t>Grading Scale</w:t>
      </w:r>
      <w:r w:rsidRPr="00127EBE">
        <w:t>:</w:t>
      </w:r>
    </w:p>
    <w:p w14:paraId="555EAA0B" w14:textId="77777777" w:rsidR="00B622BA" w:rsidRPr="00127EBE" w:rsidRDefault="00B622BA" w:rsidP="00B622BA">
      <w:pPr>
        <w:widowControl w:val="0"/>
        <w:autoSpaceDE w:val="0"/>
        <w:autoSpaceDN w:val="0"/>
        <w:adjustRightInd w:val="0"/>
      </w:pPr>
      <w:r w:rsidRPr="00127EBE">
        <w:tab/>
      </w:r>
      <w:r w:rsidRPr="00127EBE">
        <w:tab/>
      </w:r>
      <w:r w:rsidRPr="00127EBE">
        <w:tab/>
        <w:t xml:space="preserve">A = </w:t>
      </w:r>
      <w:r>
        <w:t>3</w:t>
      </w:r>
      <w:r w:rsidRPr="00127EBE">
        <w:t xml:space="preserve">00 -&gt; </w:t>
      </w:r>
      <w:r>
        <w:t>27</w:t>
      </w:r>
      <w:r w:rsidRPr="00127EBE">
        <w:t>0</w:t>
      </w:r>
    </w:p>
    <w:p w14:paraId="2BAE5B76" w14:textId="77777777" w:rsidR="00B622BA" w:rsidRPr="00127EBE" w:rsidRDefault="00B622BA" w:rsidP="00B622BA">
      <w:pPr>
        <w:widowControl w:val="0"/>
        <w:autoSpaceDE w:val="0"/>
        <w:autoSpaceDN w:val="0"/>
        <w:adjustRightInd w:val="0"/>
      </w:pPr>
      <w:r w:rsidRPr="00127EBE">
        <w:tab/>
      </w:r>
      <w:r w:rsidRPr="00127EBE">
        <w:tab/>
      </w:r>
      <w:r w:rsidRPr="00127EBE">
        <w:tab/>
        <w:t xml:space="preserve">B = </w:t>
      </w:r>
      <w:r>
        <w:t>26</w:t>
      </w:r>
      <w:r w:rsidRPr="00127EBE">
        <w:t xml:space="preserve">9 -&gt; </w:t>
      </w:r>
      <w:r>
        <w:t>24</w:t>
      </w:r>
      <w:r w:rsidRPr="00127EBE">
        <w:t>0</w:t>
      </w:r>
    </w:p>
    <w:p w14:paraId="5AF7942F" w14:textId="77777777" w:rsidR="00B622BA" w:rsidRPr="00127EBE" w:rsidRDefault="00B622BA" w:rsidP="00B622BA">
      <w:pPr>
        <w:widowControl w:val="0"/>
        <w:autoSpaceDE w:val="0"/>
        <w:autoSpaceDN w:val="0"/>
        <w:adjustRightInd w:val="0"/>
      </w:pPr>
      <w:r w:rsidRPr="00127EBE">
        <w:tab/>
      </w:r>
      <w:r w:rsidRPr="00127EBE">
        <w:tab/>
      </w:r>
      <w:r w:rsidRPr="00127EBE">
        <w:tab/>
        <w:t xml:space="preserve">C = </w:t>
      </w:r>
      <w:r>
        <w:t>23</w:t>
      </w:r>
      <w:r w:rsidRPr="00127EBE">
        <w:t xml:space="preserve">9 -&gt; </w:t>
      </w:r>
      <w:r>
        <w:t>21</w:t>
      </w:r>
      <w:r w:rsidRPr="00127EBE">
        <w:t>0</w:t>
      </w:r>
      <w:r w:rsidRPr="00127EBE">
        <w:tab/>
      </w:r>
    </w:p>
    <w:p w14:paraId="66FCB281" w14:textId="77777777" w:rsidR="00B622BA" w:rsidRPr="00127EBE" w:rsidRDefault="00B622BA" w:rsidP="00B622BA">
      <w:pPr>
        <w:widowControl w:val="0"/>
        <w:autoSpaceDE w:val="0"/>
        <w:autoSpaceDN w:val="0"/>
        <w:adjustRightInd w:val="0"/>
      </w:pPr>
      <w:r w:rsidRPr="00127EBE">
        <w:tab/>
      </w:r>
      <w:r w:rsidRPr="00127EBE">
        <w:tab/>
      </w:r>
      <w:r w:rsidRPr="00127EBE">
        <w:tab/>
        <w:t>D = 2</w:t>
      </w:r>
      <w:r>
        <w:t>0</w:t>
      </w:r>
      <w:r w:rsidRPr="00127EBE">
        <w:t xml:space="preserve">9 -&gt; </w:t>
      </w:r>
      <w:r>
        <w:t>18</w:t>
      </w:r>
      <w:r w:rsidRPr="00127EBE">
        <w:t>0</w:t>
      </w:r>
    </w:p>
    <w:p w14:paraId="0758DA21" w14:textId="77777777" w:rsidR="00B622BA" w:rsidRPr="00127EBE" w:rsidRDefault="00B622BA" w:rsidP="00B622BA">
      <w:pPr>
        <w:widowControl w:val="0"/>
        <w:autoSpaceDE w:val="0"/>
        <w:autoSpaceDN w:val="0"/>
        <w:adjustRightInd w:val="0"/>
      </w:pPr>
      <w:r w:rsidRPr="00127EBE">
        <w:tab/>
      </w:r>
      <w:r w:rsidRPr="00127EBE">
        <w:tab/>
      </w:r>
      <w:r w:rsidRPr="00127EBE">
        <w:tab/>
        <w:t xml:space="preserve">F = </w:t>
      </w:r>
      <w:r>
        <w:t>17</w:t>
      </w:r>
      <w:r w:rsidRPr="00127EBE">
        <w:t>9 -&gt; 0</w:t>
      </w:r>
    </w:p>
    <w:p w14:paraId="76B4E09A" w14:textId="77777777" w:rsidR="00B622BA" w:rsidRPr="00127EBE" w:rsidRDefault="00B622BA" w:rsidP="00B622BA">
      <w:pPr>
        <w:widowControl w:val="0"/>
        <w:autoSpaceDE w:val="0"/>
        <w:autoSpaceDN w:val="0"/>
        <w:adjustRightInd w:val="0"/>
      </w:pPr>
      <w:r w:rsidRPr="00127EBE">
        <w:tab/>
      </w:r>
      <w:r w:rsidRPr="00127EBE">
        <w:tab/>
      </w:r>
      <w:r w:rsidRPr="00127EBE">
        <w:rPr>
          <w:u w:val="single"/>
        </w:rPr>
        <w:t>Note</w:t>
      </w:r>
      <w:r w:rsidRPr="00127EBE">
        <w:t>: +/- grades are not used in this class.</w:t>
      </w:r>
    </w:p>
    <w:p w14:paraId="14197221" w14:textId="77777777" w:rsidR="00B622BA" w:rsidRPr="00127EBE" w:rsidRDefault="00B622BA" w:rsidP="00B622BA">
      <w:pPr>
        <w:widowControl w:val="0"/>
        <w:autoSpaceDE w:val="0"/>
        <w:autoSpaceDN w:val="0"/>
        <w:adjustRightInd w:val="0"/>
        <w:ind w:left="2160" w:hanging="2160"/>
        <w:rPr>
          <w:b/>
          <w:position w:val="-2"/>
        </w:rPr>
      </w:pPr>
    </w:p>
    <w:p w14:paraId="7576A3DA" w14:textId="77777777" w:rsidR="00B622BA" w:rsidRDefault="00B622BA" w:rsidP="00B622BA">
      <w:pPr>
        <w:widowControl w:val="0"/>
        <w:autoSpaceDE w:val="0"/>
        <w:autoSpaceDN w:val="0"/>
        <w:adjustRightInd w:val="0"/>
      </w:pPr>
      <w:r w:rsidRPr="00127EBE">
        <w:rPr>
          <w:b/>
        </w:rPr>
        <w:t>Attendance</w:t>
      </w:r>
      <w:r w:rsidRPr="00127EBE">
        <w:t xml:space="preserve">:  </w:t>
      </w:r>
    </w:p>
    <w:p w14:paraId="7AA9237B" w14:textId="721E3E30" w:rsidR="00B622BA" w:rsidRDefault="00B622BA" w:rsidP="00561A17">
      <w:pPr>
        <w:widowControl w:val="0"/>
        <w:autoSpaceDE w:val="0"/>
        <w:autoSpaceDN w:val="0"/>
        <w:adjustRightInd w:val="0"/>
        <w:ind w:left="720"/>
      </w:pPr>
      <w:r w:rsidRPr="00127EBE">
        <w:t xml:space="preserve">Due to the volume of material presented during this course, </w:t>
      </w:r>
      <w:r>
        <w:t xml:space="preserve">and the fact that this is a </w:t>
      </w:r>
      <w:r w:rsidR="009A16A6">
        <w:t>six-week</w:t>
      </w:r>
      <w:r>
        <w:t xml:space="preserve"> term, </w:t>
      </w:r>
      <w:r w:rsidRPr="00127EBE">
        <w:t>good</w:t>
      </w:r>
      <w:r>
        <w:t xml:space="preserve"> </w:t>
      </w:r>
      <w:r w:rsidRPr="00127EBE">
        <w:t>attendance is essential!   You alone are responsible for all missed work</w:t>
      </w:r>
      <w:r>
        <w:t>.  Lectures will be conducted in person as scheduled (M-Th 2:00 pm-</w:t>
      </w:r>
      <w:r w:rsidR="00561A17">
        <w:t>3</w:t>
      </w:r>
      <w:r>
        <w:t xml:space="preserve">:50 pm, in </w:t>
      </w:r>
      <w:r w:rsidR="00144A39">
        <w:t>BA1-0119</w:t>
      </w:r>
      <w:r w:rsidRPr="009E35C1">
        <w:t xml:space="preserve">).   </w:t>
      </w:r>
      <w:r w:rsidRPr="009E35C1">
        <w:rPr>
          <w:highlight w:val="yellow"/>
        </w:rPr>
        <w:t xml:space="preserve">However, exams will be handled through </w:t>
      </w:r>
      <w:r w:rsidR="00017BF1" w:rsidRPr="009E35C1">
        <w:rPr>
          <w:highlight w:val="yellow"/>
        </w:rPr>
        <w:t xml:space="preserve">Webcourses and </w:t>
      </w:r>
      <w:r w:rsidR="00017BF1" w:rsidRPr="00C96BE6">
        <w:rPr>
          <w:highlight w:val="yellow"/>
        </w:rPr>
        <w:t xml:space="preserve">monitored by </w:t>
      </w:r>
      <w:proofErr w:type="spellStart"/>
      <w:r w:rsidR="00C96BE6" w:rsidRPr="00C96BE6">
        <w:rPr>
          <w:highlight w:val="yellow"/>
        </w:rPr>
        <w:t>Respondus</w:t>
      </w:r>
      <w:proofErr w:type="spellEnd"/>
      <w:r w:rsidR="00C96BE6" w:rsidRPr="00C96BE6">
        <w:rPr>
          <w:highlight w:val="yellow"/>
        </w:rPr>
        <w:t>.</w:t>
      </w:r>
    </w:p>
    <w:p w14:paraId="35E667D6" w14:textId="7192B54B" w:rsidR="00561A17" w:rsidRDefault="00C96BE6" w:rsidP="00561A17">
      <w:pPr>
        <w:widowControl w:val="0"/>
        <w:autoSpaceDE w:val="0"/>
        <w:autoSpaceDN w:val="0"/>
        <w:adjustRightInd w:val="0"/>
        <w:ind w:left="2160" w:hanging="1440"/>
        <w:rPr>
          <w:bCs/>
        </w:rPr>
      </w:pPr>
      <w:proofErr w:type="spellStart"/>
      <w:r>
        <w:rPr>
          <w:bCs/>
        </w:rPr>
        <w:t>Respondus</w:t>
      </w:r>
      <w:proofErr w:type="spellEnd"/>
      <w:r w:rsidR="00561A17">
        <w:rPr>
          <w:bCs/>
        </w:rPr>
        <w:t xml:space="preserve"> requires that the device that you are taking the exam on</w:t>
      </w:r>
    </w:p>
    <w:p w14:paraId="632A3F0D" w14:textId="6D53D19D" w:rsidR="00C96BE6" w:rsidRPr="0070353B" w:rsidRDefault="00561A17" w:rsidP="00C96BE6">
      <w:pPr>
        <w:widowControl w:val="0"/>
        <w:autoSpaceDE w:val="0"/>
        <w:autoSpaceDN w:val="0"/>
        <w:adjustRightInd w:val="0"/>
        <w:ind w:left="2160" w:hanging="1440"/>
      </w:pPr>
      <w:r>
        <w:rPr>
          <w:bCs/>
        </w:rPr>
        <w:t xml:space="preserve">will have an active webcam. </w:t>
      </w:r>
    </w:p>
    <w:p w14:paraId="66C1CC68" w14:textId="381A94DF" w:rsidR="00561A17" w:rsidRPr="0070353B" w:rsidRDefault="00561A17" w:rsidP="00561A17">
      <w:pPr>
        <w:ind w:firstLine="720"/>
      </w:pPr>
    </w:p>
    <w:p w14:paraId="540ED2AD" w14:textId="77777777" w:rsidR="00017BF1" w:rsidRPr="00D509C3" w:rsidRDefault="00017BF1" w:rsidP="00561A17">
      <w:pPr>
        <w:widowControl w:val="0"/>
        <w:autoSpaceDE w:val="0"/>
        <w:autoSpaceDN w:val="0"/>
        <w:adjustRightInd w:val="0"/>
      </w:pPr>
    </w:p>
    <w:p w14:paraId="74C83CE1" w14:textId="77777777" w:rsidR="00B622BA" w:rsidRDefault="00B622BA" w:rsidP="00B622BA">
      <w:pPr>
        <w:widowControl w:val="0"/>
        <w:autoSpaceDE w:val="0"/>
        <w:autoSpaceDN w:val="0"/>
        <w:adjustRightInd w:val="0"/>
      </w:pPr>
      <w:r w:rsidRPr="00127EBE">
        <w:rPr>
          <w:b/>
        </w:rPr>
        <w:t>Make - Up Policy</w:t>
      </w:r>
      <w:r w:rsidRPr="00127EBE">
        <w:t xml:space="preserve">: </w:t>
      </w:r>
    </w:p>
    <w:p w14:paraId="40D483B7" w14:textId="77777777" w:rsidR="00B622BA" w:rsidRDefault="00B622BA" w:rsidP="00B622BA">
      <w:pPr>
        <w:widowControl w:val="0"/>
        <w:autoSpaceDE w:val="0"/>
        <w:autoSpaceDN w:val="0"/>
        <w:adjustRightInd w:val="0"/>
        <w:ind w:firstLine="720"/>
      </w:pPr>
      <w:r w:rsidRPr="00127EBE">
        <w:t>Lecture exams may be made up at the instructor's discretion.  Such is a rare event</w:t>
      </w:r>
      <w:r>
        <w:t xml:space="preserve"> </w:t>
      </w:r>
    </w:p>
    <w:p w14:paraId="7D14D46C" w14:textId="1789EE87" w:rsidR="00B622BA" w:rsidRPr="00127EBE" w:rsidRDefault="00B622BA" w:rsidP="00017BF1">
      <w:pPr>
        <w:widowControl w:val="0"/>
        <w:autoSpaceDE w:val="0"/>
        <w:autoSpaceDN w:val="0"/>
        <w:adjustRightInd w:val="0"/>
        <w:ind w:left="720"/>
      </w:pPr>
      <w:r>
        <w:t>and excuses must be verifiable</w:t>
      </w:r>
      <w:r w:rsidRPr="00127EBE">
        <w:t>.</w:t>
      </w:r>
      <w:r>
        <w:t xml:space="preserve"> </w:t>
      </w:r>
      <w:r w:rsidR="00017BF1">
        <w:t>Since the lowest exam will be dropped</w:t>
      </w:r>
      <w:r w:rsidR="00F64A2E">
        <w:t xml:space="preserve">, </w:t>
      </w:r>
      <w:r w:rsidR="00017BF1">
        <w:t xml:space="preserve">I will be much more reluctant to allow for a </w:t>
      </w:r>
      <w:r w:rsidR="00F64A2E">
        <w:t>make-up</w:t>
      </w:r>
      <w:r w:rsidR="00017BF1">
        <w:t xml:space="preserve"> exam. </w:t>
      </w:r>
      <w:r w:rsidR="00F64A2E">
        <w:t>If you get a make-up exam y</w:t>
      </w:r>
      <w:r>
        <w:t>ou should expect that your exam will differ in format from the exam taken by the rest of the class.</w:t>
      </w:r>
    </w:p>
    <w:p w14:paraId="232626B3" w14:textId="77777777" w:rsidR="00B622BA" w:rsidRPr="00127EBE" w:rsidRDefault="00B622BA" w:rsidP="00B622BA">
      <w:pPr>
        <w:widowControl w:val="0"/>
        <w:autoSpaceDE w:val="0"/>
        <w:autoSpaceDN w:val="0"/>
        <w:adjustRightInd w:val="0"/>
        <w:ind w:left="1440" w:hanging="1440"/>
        <w:rPr>
          <w:b/>
        </w:rPr>
      </w:pPr>
    </w:p>
    <w:p w14:paraId="09A7776C" w14:textId="77777777" w:rsidR="00B622BA" w:rsidRDefault="00B622BA" w:rsidP="00B622BA">
      <w:pPr>
        <w:widowControl w:val="0"/>
        <w:autoSpaceDE w:val="0"/>
        <w:autoSpaceDN w:val="0"/>
        <w:adjustRightInd w:val="0"/>
        <w:ind w:left="1440" w:hanging="1440"/>
      </w:pPr>
      <w:r w:rsidRPr="00127EBE">
        <w:rPr>
          <w:b/>
        </w:rPr>
        <w:t>Preparation</w:t>
      </w:r>
      <w:r w:rsidRPr="00127EBE">
        <w:t>:</w:t>
      </w:r>
      <w:r w:rsidRPr="00127EBE">
        <w:tab/>
      </w:r>
    </w:p>
    <w:p w14:paraId="789D2E44" w14:textId="77777777" w:rsidR="00B622BA" w:rsidRDefault="00B622BA" w:rsidP="00B622BA">
      <w:pPr>
        <w:widowControl w:val="0"/>
        <w:autoSpaceDE w:val="0"/>
        <w:autoSpaceDN w:val="0"/>
        <w:adjustRightInd w:val="0"/>
        <w:ind w:left="1440" w:hanging="720"/>
      </w:pPr>
      <w:r w:rsidRPr="00127EBE">
        <w:t>You are expected to be prepared for every class.  That includes reading al</w:t>
      </w:r>
      <w:r>
        <w:t xml:space="preserve">l </w:t>
      </w:r>
    </w:p>
    <w:p w14:paraId="4104E435" w14:textId="77777777" w:rsidR="00B622BA" w:rsidRDefault="00B622BA" w:rsidP="00B622BA">
      <w:pPr>
        <w:widowControl w:val="0"/>
        <w:autoSpaceDE w:val="0"/>
        <w:autoSpaceDN w:val="0"/>
        <w:adjustRightInd w:val="0"/>
        <w:ind w:left="1440" w:hanging="720"/>
      </w:pPr>
      <w:r w:rsidRPr="00127EBE">
        <w:t xml:space="preserve">assigned materials before each lecture. </w:t>
      </w:r>
    </w:p>
    <w:p w14:paraId="077085B0" w14:textId="77777777" w:rsidR="009E35C1" w:rsidRPr="00127EBE" w:rsidRDefault="009E35C1" w:rsidP="00B622BA">
      <w:pPr>
        <w:widowControl w:val="0"/>
        <w:autoSpaceDE w:val="0"/>
        <w:autoSpaceDN w:val="0"/>
        <w:adjustRightInd w:val="0"/>
        <w:ind w:left="1440" w:hanging="720"/>
      </w:pPr>
    </w:p>
    <w:p w14:paraId="230051FD" w14:textId="77777777" w:rsidR="009E35C1" w:rsidRDefault="009E35C1" w:rsidP="009E35C1">
      <w:pPr>
        <w:widowControl w:val="0"/>
        <w:autoSpaceDE w:val="0"/>
        <w:autoSpaceDN w:val="0"/>
        <w:adjustRightInd w:val="0"/>
      </w:pPr>
      <w:r w:rsidRPr="00AF2C8D">
        <w:rPr>
          <w:b/>
        </w:rPr>
        <w:t>Office Hours:</w:t>
      </w:r>
      <w:r w:rsidRPr="00AF2C8D">
        <w:t xml:space="preserve"> </w:t>
      </w:r>
      <w:r>
        <w:t xml:space="preserve"> </w:t>
      </w:r>
    </w:p>
    <w:p w14:paraId="73B3A8AE" w14:textId="19E5EF2B" w:rsidR="00B622BA" w:rsidRPr="009E35C1" w:rsidRDefault="00454380" w:rsidP="009E35C1">
      <w:pPr>
        <w:widowControl w:val="0"/>
        <w:autoSpaceDE w:val="0"/>
        <w:autoSpaceDN w:val="0"/>
        <w:adjustRightInd w:val="0"/>
        <w:ind w:firstLine="720"/>
      </w:pPr>
      <w:r>
        <w:t xml:space="preserve">MTWR </w:t>
      </w:r>
      <w:r w:rsidR="002B64A5">
        <w:t>1</w:t>
      </w:r>
      <w:r>
        <w:t>2:30-1:30 and by appointment</w:t>
      </w:r>
    </w:p>
    <w:p w14:paraId="4E5B1CD6" w14:textId="77777777" w:rsidR="00B622BA" w:rsidRDefault="00B622BA" w:rsidP="00B622BA">
      <w:pPr>
        <w:widowControl w:val="0"/>
        <w:autoSpaceDE w:val="0"/>
        <w:autoSpaceDN w:val="0"/>
        <w:adjustRightInd w:val="0"/>
      </w:pPr>
      <w:r w:rsidRPr="00127EBE">
        <w:rPr>
          <w:b/>
        </w:rPr>
        <w:lastRenderedPageBreak/>
        <w:t>Important Dates</w:t>
      </w:r>
      <w:r w:rsidRPr="00127EBE">
        <w:t xml:space="preserve">: </w:t>
      </w:r>
    </w:p>
    <w:p w14:paraId="186E20E0" w14:textId="7E6B5E72" w:rsidR="00B622BA" w:rsidRPr="00127EBE" w:rsidRDefault="00B622BA" w:rsidP="00B622BA">
      <w:pPr>
        <w:widowControl w:val="0"/>
        <w:autoSpaceDE w:val="0"/>
        <w:autoSpaceDN w:val="0"/>
        <w:adjustRightInd w:val="0"/>
        <w:ind w:firstLine="720"/>
      </w:pPr>
      <w:r w:rsidRPr="00127EBE">
        <w:t xml:space="preserve">Add Deadline </w:t>
      </w:r>
      <w:r>
        <w:t>–</w:t>
      </w:r>
      <w:r w:rsidRPr="00127EBE">
        <w:t xml:space="preserve"> </w:t>
      </w:r>
      <w:r w:rsidR="009A16A6">
        <w:t xml:space="preserve">June </w:t>
      </w:r>
      <w:r w:rsidR="00454380">
        <w:t>28</w:t>
      </w:r>
    </w:p>
    <w:p w14:paraId="53EFF0C3" w14:textId="3B3E9761" w:rsidR="00B622BA" w:rsidRPr="00127EBE" w:rsidRDefault="00B622BA" w:rsidP="00B622BA">
      <w:pPr>
        <w:widowControl w:val="0"/>
        <w:tabs>
          <w:tab w:val="left" w:pos="1620"/>
        </w:tabs>
        <w:autoSpaceDE w:val="0"/>
        <w:autoSpaceDN w:val="0"/>
        <w:adjustRightInd w:val="0"/>
      </w:pPr>
      <w:r>
        <w:t xml:space="preserve">            </w:t>
      </w:r>
      <w:r w:rsidRPr="00127EBE">
        <w:t xml:space="preserve">Drop Deadline – </w:t>
      </w:r>
      <w:r w:rsidR="009A16A6">
        <w:t xml:space="preserve">June </w:t>
      </w:r>
      <w:r w:rsidR="00454380">
        <w:t>28</w:t>
      </w:r>
    </w:p>
    <w:p w14:paraId="36F45C4E" w14:textId="7A9C6CF1" w:rsidR="00B622BA" w:rsidRPr="00127EBE" w:rsidRDefault="00B622BA" w:rsidP="00B622BA">
      <w:pPr>
        <w:widowControl w:val="0"/>
        <w:autoSpaceDE w:val="0"/>
        <w:autoSpaceDN w:val="0"/>
        <w:adjustRightInd w:val="0"/>
        <w:ind w:firstLine="720"/>
      </w:pPr>
      <w:r w:rsidRPr="00127EBE">
        <w:t xml:space="preserve">Withdrawal Deadline </w:t>
      </w:r>
      <w:r>
        <w:t>–</w:t>
      </w:r>
      <w:r w:rsidRPr="00127EBE">
        <w:t xml:space="preserve"> </w:t>
      </w:r>
      <w:r>
        <w:t xml:space="preserve">July </w:t>
      </w:r>
      <w:r w:rsidR="00454380">
        <w:t>19</w:t>
      </w:r>
    </w:p>
    <w:p w14:paraId="5785F2A7" w14:textId="77777777" w:rsidR="00B622BA" w:rsidRPr="00127EBE" w:rsidRDefault="00B622BA" w:rsidP="00B622BA">
      <w:pPr>
        <w:widowControl w:val="0"/>
        <w:autoSpaceDE w:val="0"/>
        <w:autoSpaceDN w:val="0"/>
        <w:adjustRightInd w:val="0"/>
        <w:rPr>
          <w:b/>
        </w:rPr>
      </w:pPr>
    </w:p>
    <w:p w14:paraId="5756DA18" w14:textId="57FEB50D" w:rsidR="00B622BA" w:rsidRPr="008215A8" w:rsidRDefault="008215A8" w:rsidP="00B622BA">
      <w:pPr>
        <w:widowControl w:val="0"/>
        <w:autoSpaceDE w:val="0"/>
        <w:autoSpaceDN w:val="0"/>
        <w:adjustRightInd w:val="0"/>
        <w:rPr>
          <w:b/>
          <w:bCs/>
        </w:rPr>
      </w:pPr>
      <w:r w:rsidRPr="008215A8">
        <w:rPr>
          <w:b/>
          <w:bCs/>
        </w:rPr>
        <w:t>________________________________________________________________________</w:t>
      </w:r>
    </w:p>
    <w:p w14:paraId="387E5B62" w14:textId="77777777" w:rsidR="00B622BA" w:rsidRDefault="00B622BA" w:rsidP="00B622BA">
      <w:pPr>
        <w:widowControl w:val="0"/>
        <w:autoSpaceDE w:val="0"/>
        <w:autoSpaceDN w:val="0"/>
        <w:adjustRightInd w:val="0"/>
      </w:pPr>
    </w:p>
    <w:p w14:paraId="628482B6" w14:textId="77777777" w:rsidR="00B622BA" w:rsidRPr="00127EBE" w:rsidRDefault="00B622BA" w:rsidP="00B622BA">
      <w:pPr>
        <w:pStyle w:val="Heading2"/>
        <w:rPr>
          <w:rFonts w:ascii="Times" w:hAnsi="Times"/>
          <w:szCs w:val="24"/>
        </w:rPr>
      </w:pPr>
      <w:r w:rsidRPr="00127EBE">
        <w:rPr>
          <w:rFonts w:ascii="Times" w:hAnsi="Times"/>
          <w:szCs w:val="24"/>
        </w:rPr>
        <w:t>LECTURE COURSE   OUTLINE</w:t>
      </w:r>
    </w:p>
    <w:p w14:paraId="10975E3B" w14:textId="77777777" w:rsidR="00B622BA" w:rsidRPr="00127EBE" w:rsidRDefault="00B622BA" w:rsidP="00B622BA">
      <w:pPr>
        <w:widowControl w:val="0"/>
        <w:tabs>
          <w:tab w:val="left" w:pos="1080"/>
          <w:tab w:val="left" w:pos="5040"/>
        </w:tabs>
        <w:autoSpaceDE w:val="0"/>
        <w:autoSpaceDN w:val="0"/>
        <w:adjustRightInd w:val="0"/>
        <w:rPr>
          <w:b/>
        </w:rPr>
      </w:pPr>
      <w:r>
        <w:rPr>
          <w:b/>
        </w:rPr>
        <w:t>Day</w:t>
      </w:r>
      <w:r w:rsidRPr="00127EBE">
        <w:rPr>
          <w:b/>
        </w:rPr>
        <w:tab/>
        <w:t>Subjects</w:t>
      </w:r>
      <w:r w:rsidRPr="00127EBE">
        <w:rPr>
          <w:b/>
        </w:rPr>
        <w:tab/>
      </w:r>
      <w:r w:rsidRPr="00127EBE">
        <w:rPr>
          <w:b/>
        </w:rPr>
        <w:tab/>
        <w:t>Text  Chapters</w:t>
      </w:r>
    </w:p>
    <w:p w14:paraId="1A06B64F" w14:textId="178C18F0" w:rsidR="00B622BA" w:rsidRPr="00127EBE" w:rsidRDefault="00B622BA" w:rsidP="00B622BA">
      <w:pPr>
        <w:widowControl w:val="0"/>
        <w:tabs>
          <w:tab w:val="left" w:pos="1080"/>
          <w:tab w:val="left" w:pos="1440"/>
          <w:tab w:val="left" w:pos="5040"/>
        </w:tabs>
        <w:autoSpaceDE w:val="0"/>
        <w:autoSpaceDN w:val="0"/>
        <w:adjustRightInd w:val="0"/>
      </w:pPr>
      <w:r>
        <w:t>June 2</w:t>
      </w:r>
      <w:r w:rsidR="00454380">
        <w:t>4</w:t>
      </w:r>
      <w:r w:rsidRPr="00127EBE">
        <w:tab/>
        <w:t>History of Animal Behavior</w:t>
      </w:r>
      <w:r w:rsidRPr="00127EBE">
        <w:tab/>
      </w:r>
      <w:r w:rsidRPr="00127EBE">
        <w:tab/>
      </w:r>
      <w:r>
        <w:tab/>
        <w:t>2</w:t>
      </w:r>
    </w:p>
    <w:p w14:paraId="0E8CA302" w14:textId="0BAC588F" w:rsidR="00B622BA" w:rsidRPr="00127EBE" w:rsidRDefault="00B622BA" w:rsidP="00B622BA">
      <w:pPr>
        <w:widowControl w:val="0"/>
        <w:tabs>
          <w:tab w:val="left" w:pos="1080"/>
          <w:tab w:val="left" w:pos="5040"/>
        </w:tabs>
        <w:autoSpaceDE w:val="0"/>
        <w:autoSpaceDN w:val="0"/>
        <w:adjustRightInd w:val="0"/>
      </w:pPr>
      <w:r>
        <w:t>June 2</w:t>
      </w:r>
      <w:r w:rsidR="00454380">
        <w:t>5</w:t>
      </w:r>
      <w:r w:rsidRPr="00127EBE">
        <w:tab/>
        <w:t>The Genetic Analysis of Animal Behavior</w:t>
      </w:r>
      <w:r w:rsidRPr="00127EBE">
        <w:tab/>
      </w:r>
      <w:r>
        <w:tab/>
        <w:t>3</w:t>
      </w:r>
    </w:p>
    <w:p w14:paraId="445640F1" w14:textId="150E8F27" w:rsidR="00B622BA" w:rsidRPr="00127EBE" w:rsidRDefault="00B622BA" w:rsidP="00B622BA">
      <w:pPr>
        <w:widowControl w:val="0"/>
        <w:tabs>
          <w:tab w:val="left" w:pos="1080"/>
          <w:tab w:val="left" w:pos="5040"/>
        </w:tabs>
        <w:autoSpaceDE w:val="0"/>
        <w:autoSpaceDN w:val="0"/>
        <w:adjustRightInd w:val="0"/>
      </w:pPr>
      <w:r>
        <w:t>June 2</w:t>
      </w:r>
      <w:r w:rsidR="00454380">
        <w:t>6</w:t>
      </w:r>
      <w:r w:rsidRPr="00127EBE">
        <w:tab/>
        <w:t>Natural Selection and Animal Behavior</w:t>
      </w:r>
      <w:r w:rsidRPr="00127EBE">
        <w:tab/>
      </w:r>
      <w:r w:rsidRPr="00127EBE">
        <w:tab/>
      </w:r>
      <w:r>
        <w:tab/>
        <w:t>4</w:t>
      </w:r>
    </w:p>
    <w:p w14:paraId="3C0646C0" w14:textId="2E622520" w:rsidR="00B622BA" w:rsidRDefault="00B622BA" w:rsidP="00B622BA">
      <w:pPr>
        <w:widowControl w:val="0"/>
        <w:tabs>
          <w:tab w:val="left" w:pos="1080"/>
          <w:tab w:val="left" w:pos="5040"/>
        </w:tabs>
        <w:autoSpaceDE w:val="0"/>
        <w:autoSpaceDN w:val="0"/>
        <w:adjustRightInd w:val="0"/>
      </w:pPr>
      <w:r>
        <w:t xml:space="preserve">June </w:t>
      </w:r>
      <w:r w:rsidR="00561A17">
        <w:t>2</w:t>
      </w:r>
      <w:r w:rsidR="00454380">
        <w:t>7</w:t>
      </w:r>
      <w:r w:rsidRPr="00127EBE">
        <w:tab/>
        <w:t>Learning and Cognition</w:t>
      </w:r>
      <w:r w:rsidRPr="00127EBE">
        <w:tab/>
      </w:r>
      <w:r w:rsidRPr="00127EBE">
        <w:tab/>
      </w:r>
      <w:r>
        <w:tab/>
        <w:t>5</w:t>
      </w:r>
    </w:p>
    <w:p w14:paraId="2399A9FA" w14:textId="6DFDE6C8" w:rsidR="00B622BA" w:rsidRPr="00127EBE" w:rsidRDefault="00454380" w:rsidP="00B622BA">
      <w:pPr>
        <w:widowControl w:val="0"/>
        <w:tabs>
          <w:tab w:val="left" w:pos="1080"/>
          <w:tab w:val="left" w:pos="5040"/>
        </w:tabs>
        <w:autoSpaceDE w:val="0"/>
        <w:autoSpaceDN w:val="0"/>
        <w:adjustRightInd w:val="0"/>
      </w:pPr>
      <w:r>
        <w:t>June 30</w:t>
      </w:r>
      <w:r w:rsidR="00B622BA" w:rsidRPr="00127EBE">
        <w:tab/>
        <w:t>The Neurological Basis of Behavior</w:t>
      </w:r>
      <w:r w:rsidR="00B622BA" w:rsidRPr="00127EBE">
        <w:tab/>
      </w:r>
      <w:r w:rsidR="00B622BA" w:rsidRPr="00127EBE">
        <w:tab/>
      </w:r>
      <w:r w:rsidR="00B622BA">
        <w:tab/>
        <w:t>6</w:t>
      </w:r>
    </w:p>
    <w:p w14:paraId="591AAA1F" w14:textId="412C556A" w:rsidR="00B622BA" w:rsidRDefault="00B622BA" w:rsidP="00B622BA">
      <w:pPr>
        <w:widowControl w:val="0"/>
        <w:tabs>
          <w:tab w:val="left" w:pos="1080"/>
          <w:tab w:val="left" w:pos="5040"/>
        </w:tabs>
        <w:autoSpaceDE w:val="0"/>
        <w:autoSpaceDN w:val="0"/>
        <w:adjustRightInd w:val="0"/>
      </w:pPr>
      <w:r>
        <w:t xml:space="preserve">July </w:t>
      </w:r>
      <w:r w:rsidR="00454380">
        <w:t>1</w:t>
      </w:r>
      <w:r w:rsidRPr="00127EBE">
        <w:tab/>
        <w:t xml:space="preserve">The Hormonal Basis of Behavior </w:t>
      </w:r>
      <w:r w:rsidRPr="00127EBE">
        <w:tab/>
      </w:r>
      <w:r w:rsidRPr="00127EBE">
        <w:tab/>
      </w:r>
      <w:r>
        <w:tab/>
        <w:t>7</w:t>
      </w:r>
    </w:p>
    <w:p w14:paraId="1BEFD619" w14:textId="15E6281C" w:rsidR="00454380" w:rsidRPr="00127EBE" w:rsidRDefault="00454380" w:rsidP="00B622BA">
      <w:pPr>
        <w:widowControl w:val="0"/>
        <w:tabs>
          <w:tab w:val="left" w:pos="1080"/>
          <w:tab w:val="left" w:pos="5040"/>
        </w:tabs>
        <w:autoSpaceDE w:val="0"/>
        <w:autoSpaceDN w:val="0"/>
        <w:adjustRightInd w:val="0"/>
      </w:pPr>
      <w:r>
        <w:t>July 2</w:t>
      </w:r>
      <w:r w:rsidRPr="00127EBE">
        <w:tab/>
        <w:t>The Development of Behavior</w:t>
      </w:r>
      <w:r w:rsidRPr="00127EBE">
        <w:tab/>
      </w:r>
      <w:r w:rsidRPr="00127EBE">
        <w:tab/>
      </w:r>
      <w:r>
        <w:tab/>
        <w:t>8</w:t>
      </w:r>
    </w:p>
    <w:p w14:paraId="6EFD39FB" w14:textId="094D1928" w:rsidR="00B622BA" w:rsidRDefault="00B622BA" w:rsidP="00B622BA">
      <w:pPr>
        <w:widowControl w:val="0"/>
        <w:tabs>
          <w:tab w:val="left" w:pos="1080"/>
          <w:tab w:val="left" w:pos="5040"/>
        </w:tabs>
        <w:autoSpaceDE w:val="0"/>
        <w:autoSpaceDN w:val="0"/>
        <w:adjustRightInd w:val="0"/>
      </w:pPr>
      <w:r w:rsidRPr="00CF22C0">
        <w:rPr>
          <w:highlight w:val="yellow"/>
        </w:rPr>
        <w:t xml:space="preserve">July </w:t>
      </w:r>
      <w:r w:rsidR="00454380">
        <w:rPr>
          <w:highlight w:val="yellow"/>
        </w:rPr>
        <w:t>3</w:t>
      </w:r>
      <w:r w:rsidRPr="00CF22C0">
        <w:rPr>
          <w:highlight w:val="yellow"/>
        </w:rPr>
        <w:tab/>
        <w:t>Exam 1 Chapters 2-7 or Parts 1-6</w:t>
      </w:r>
    </w:p>
    <w:p w14:paraId="1C0190C1" w14:textId="6B3040AF" w:rsidR="00B622BA" w:rsidRPr="00127EBE" w:rsidRDefault="00B622BA" w:rsidP="00B622BA">
      <w:pPr>
        <w:widowControl w:val="0"/>
        <w:tabs>
          <w:tab w:val="left" w:pos="1080"/>
          <w:tab w:val="left" w:pos="5040"/>
        </w:tabs>
        <w:autoSpaceDE w:val="0"/>
        <w:autoSpaceDN w:val="0"/>
        <w:adjustRightInd w:val="0"/>
      </w:pPr>
      <w:r>
        <w:t xml:space="preserve">July </w:t>
      </w:r>
      <w:r w:rsidR="00454380">
        <w:t>8</w:t>
      </w:r>
      <w:r w:rsidRPr="00127EBE">
        <w:tab/>
      </w:r>
      <w:r w:rsidRPr="00486562">
        <w:rPr>
          <w:sz w:val="18"/>
          <w:szCs w:val="18"/>
        </w:rPr>
        <w:t>Biological Clocks &amp; Mechanisms of Orientation and Navigation</w:t>
      </w:r>
      <w:r w:rsidRPr="00127EBE">
        <w:tab/>
      </w:r>
      <w:r>
        <w:tab/>
        <w:t>9</w:t>
      </w:r>
    </w:p>
    <w:p w14:paraId="031AEDB8" w14:textId="52368225" w:rsidR="00B622BA" w:rsidRPr="00127EBE" w:rsidRDefault="00B622BA" w:rsidP="00B622BA">
      <w:pPr>
        <w:widowControl w:val="0"/>
        <w:tabs>
          <w:tab w:val="left" w:pos="1080"/>
          <w:tab w:val="left" w:pos="5040"/>
        </w:tabs>
        <w:autoSpaceDE w:val="0"/>
        <w:autoSpaceDN w:val="0"/>
        <w:adjustRightInd w:val="0"/>
      </w:pPr>
      <w:r>
        <w:t xml:space="preserve">July </w:t>
      </w:r>
      <w:r w:rsidR="00454380">
        <w:t>9</w:t>
      </w:r>
      <w:r w:rsidRPr="00127EBE">
        <w:tab/>
        <w:t>The Evolution and Ecology of Spatial Distribution</w:t>
      </w:r>
      <w:r>
        <w:tab/>
        <w:t>11</w:t>
      </w:r>
    </w:p>
    <w:p w14:paraId="3B1E68C3" w14:textId="7813D616" w:rsidR="00B622BA" w:rsidRPr="00127EBE" w:rsidRDefault="00B622BA" w:rsidP="00B622BA">
      <w:pPr>
        <w:widowControl w:val="0"/>
        <w:tabs>
          <w:tab w:val="left" w:pos="1080"/>
          <w:tab w:val="left" w:pos="5040"/>
        </w:tabs>
        <w:autoSpaceDE w:val="0"/>
        <w:autoSpaceDN w:val="0"/>
        <w:adjustRightInd w:val="0"/>
      </w:pPr>
      <w:r>
        <w:t xml:space="preserve">July </w:t>
      </w:r>
      <w:r w:rsidR="00A11D10">
        <w:t>1</w:t>
      </w:r>
      <w:r w:rsidR="00454380">
        <w:t>0</w:t>
      </w:r>
      <w:r w:rsidRPr="00127EBE">
        <w:tab/>
        <w:t>Behaviors Involved in Foraging for Food</w:t>
      </w:r>
      <w:r w:rsidRPr="00127EBE">
        <w:tab/>
      </w:r>
      <w:r w:rsidRPr="00127EBE">
        <w:tab/>
      </w:r>
      <w:r>
        <w:tab/>
        <w:t>12</w:t>
      </w:r>
    </w:p>
    <w:p w14:paraId="18A5CE2C" w14:textId="72B647E0" w:rsidR="00B622BA" w:rsidRPr="00127EBE" w:rsidRDefault="00B622BA" w:rsidP="00B622BA">
      <w:pPr>
        <w:widowControl w:val="0"/>
        <w:tabs>
          <w:tab w:val="left" w:pos="1080"/>
          <w:tab w:val="left" w:pos="5040"/>
        </w:tabs>
        <w:autoSpaceDE w:val="0"/>
        <w:autoSpaceDN w:val="0"/>
        <w:adjustRightInd w:val="0"/>
      </w:pPr>
      <w:r>
        <w:t>July 1</w:t>
      </w:r>
      <w:r w:rsidR="00454380">
        <w:t>1</w:t>
      </w:r>
      <w:r w:rsidRPr="00127EBE">
        <w:tab/>
        <w:t>Antipredator Behaviors</w:t>
      </w:r>
      <w:r w:rsidRPr="00127EBE">
        <w:tab/>
      </w:r>
      <w:r w:rsidRPr="00127EBE">
        <w:tab/>
      </w:r>
      <w:r>
        <w:tab/>
        <w:t>13</w:t>
      </w:r>
    </w:p>
    <w:p w14:paraId="2BE3237C" w14:textId="7F7B9E56" w:rsidR="00B622BA" w:rsidRDefault="00B622BA" w:rsidP="00B622BA">
      <w:pPr>
        <w:widowControl w:val="0"/>
        <w:tabs>
          <w:tab w:val="left" w:pos="1080"/>
          <w:tab w:val="left" w:pos="5040"/>
        </w:tabs>
        <w:autoSpaceDE w:val="0"/>
        <w:autoSpaceDN w:val="0"/>
        <w:adjustRightInd w:val="0"/>
      </w:pPr>
      <w:r>
        <w:t>July 1</w:t>
      </w:r>
      <w:r w:rsidR="00454380">
        <w:t>5</w:t>
      </w:r>
      <w:r w:rsidRPr="00127EBE">
        <w:tab/>
        <w:t>Reproductive Behaviors</w:t>
      </w:r>
      <w:r w:rsidRPr="00127EBE">
        <w:tab/>
      </w:r>
      <w:r w:rsidRPr="00127EBE">
        <w:tab/>
      </w:r>
      <w:r>
        <w:tab/>
        <w:t>14</w:t>
      </w:r>
    </w:p>
    <w:p w14:paraId="7543B21F" w14:textId="08821106" w:rsidR="00A76A0D" w:rsidRDefault="00A76A0D" w:rsidP="00B622BA">
      <w:pPr>
        <w:widowControl w:val="0"/>
        <w:tabs>
          <w:tab w:val="left" w:pos="1080"/>
          <w:tab w:val="left" w:pos="5040"/>
        </w:tabs>
        <w:autoSpaceDE w:val="0"/>
        <w:autoSpaceDN w:val="0"/>
        <w:adjustRightInd w:val="0"/>
      </w:pPr>
      <w:r>
        <w:t>July 1</w:t>
      </w:r>
      <w:r w:rsidR="00454380">
        <w:t>6</w:t>
      </w:r>
      <w:r w:rsidRPr="00127EBE">
        <w:tab/>
        <w:t>Parental and Mating Behaviors</w:t>
      </w:r>
      <w:r>
        <w:tab/>
      </w:r>
      <w:r>
        <w:tab/>
      </w:r>
      <w:r>
        <w:tab/>
        <w:t>15</w:t>
      </w:r>
    </w:p>
    <w:p w14:paraId="0955EB86" w14:textId="061516C8" w:rsidR="00454380" w:rsidRDefault="00454380" w:rsidP="00B622BA">
      <w:pPr>
        <w:widowControl w:val="0"/>
        <w:tabs>
          <w:tab w:val="left" w:pos="1080"/>
          <w:tab w:val="left" w:pos="5040"/>
        </w:tabs>
        <w:autoSpaceDE w:val="0"/>
        <w:autoSpaceDN w:val="0"/>
        <w:adjustRightInd w:val="0"/>
      </w:pPr>
      <w:r>
        <w:t>July 17</w:t>
      </w:r>
      <w:r>
        <w:tab/>
      </w:r>
      <w:r w:rsidRPr="00127EBE">
        <w:t>Parental and Mating Behaviors</w:t>
      </w:r>
      <w:r>
        <w:t xml:space="preserve"> (cont.)</w:t>
      </w:r>
    </w:p>
    <w:p w14:paraId="61551B92" w14:textId="0E238BD7" w:rsidR="00B622BA" w:rsidRPr="00127EBE" w:rsidRDefault="00B622BA" w:rsidP="00B622BA">
      <w:pPr>
        <w:widowControl w:val="0"/>
        <w:tabs>
          <w:tab w:val="left" w:pos="1080"/>
          <w:tab w:val="left" w:pos="5040"/>
        </w:tabs>
        <w:autoSpaceDE w:val="0"/>
        <w:autoSpaceDN w:val="0"/>
        <w:adjustRightInd w:val="0"/>
      </w:pPr>
      <w:r w:rsidRPr="00CF22C0">
        <w:rPr>
          <w:highlight w:val="yellow"/>
        </w:rPr>
        <w:t xml:space="preserve">July </w:t>
      </w:r>
      <w:r w:rsidR="00454380">
        <w:rPr>
          <w:highlight w:val="yellow"/>
        </w:rPr>
        <w:t>18</w:t>
      </w:r>
      <w:r w:rsidRPr="00CF22C0">
        <w:rPr>
          <w:highlight w:val="yellow"/>
        </w:rPr>
        <w:tab/>
        <w:t xml:space="preserve">Exam </w:t>
      </w:r>
      <w:r>
        <w:rPr>
          <w:highlight w:val="yellow"/>
        </w:rPr>
        <w:t>2</w:t>
      </w:r>
      <w:r w:rsidRPr="00CF22C0">
        <w:rPr>
          <w:highlight w:val="yellow"/>
        </w:rPr>
        <w:t xml:space="preserve"> Chapters 8-1</w:t>
      </w:r>
      <w:r w:rsidR="00A76A0D">
        <w:rPr>
          <w:highlight w:val="yellow"/>
        </w:rPr>
        <w:t>5</w:t>
      </w:r>
      <w:r w:rsidRPr="00CF22C0">
        <w:rPr>
          <w:highlight w:val="yellow"/>
        </w:rPr>
        <w:t xml:space="preserve"> or Parts 7-1</w:t>
      </w:r>
      <w:r w:rsidR="00A76A0D" w:rsidRPr="00A76A0D">
        <w:rPr>
          <w:highlight w:val="yellow"/>
        </w:rPr>
        <w:t>4</w:t>
      </w:r>
    </w:p>
    <w:p w14:paraId="2231A5B9" w14:textId="110D2380" w:rsidR="00B622BA" w:rsidRDefault="00B622BA" w:rsidP="00B622BA">
      <w:pPr>
        <w:widowControl w:val="0"/>
        <w:tabs>
          <w:tab w:val="left" w:pos="1080"/>
          <w:tab w:val="left" w:pos="5040"/>
        </w:tabs>
        <w:autoSpaceDE w:val="0"/>
        <w:autoSpaceDN w:val="0"/>
        <w:adjustRightInd w:val="0"/>
      </w:pPr>
      <w:r>
        <w:t>July 2</w:t>
      </w:r>
      <w:r w:rsidR="00454380">
        <w:t>2</w:t>
      </w:r>
      <w:r w:rsidRPr="00127EBE">
        <w:tab/>
        <w:t>Communication</w:t>
      </w:r>
      <w:r w:rsidRPr="00127EBE">
        <w:tab/>
      </w:r>
      <w:r>
        <w:tab/>
      </w:r>
      <w:r>
        <w:tab/>
        <w:t xml:space="preserve">16 </w:t>
      </w:r>
    </w:p>
    <w:p w14:paraId="6551751C" w14:textId="668D323B" w:rsidR="00454380" w:rsidRPr="00127EBE" w:rsidRDefault="00454380" w:rsidP="00B622BA">
      <w:pPr>
        <w:widowControl w:val="0"/>
        <w:tabs>
          <w:tab w:val="left" w:pos="1080"/>
          <w:tab w:val="left" w:pos="5040"/>
        </w:tabs>
        <w:autoSpaceDE w:val="0"/>
        <w:autoSpaceDN w:val="0"/>
        <w:adjustRightInd w:val="0"/>
      </w:pPr>
      <w:r>
        <w:t>July 23</w:t>
      </w:r>
      <w:r w:rsidRPr="00127EBE">
        <w:tab/>
        <w:t>Communication</w:t>
      </w:r>
      <w:r>
        <w:t xml:space="preserve"> (cont.)</w:t>
      </w:r>
    </w:p>
    <w:p w14:paraId="65AF70F0" w14:textId="715851B4" w:rsidR="00B622BA" w:rsidRDefault="00B622BA" w:rsidP="00B622BA">
      <w:pPr>
        <w:widowControl w:val="0"/>
        <w:tabs>
          <w:tab w:val="left" w:pos="1080"/>
          <w:tab w:val="left" w:pos="5040"/>
        </w:tabs>
        <w:autoSpaceDE w:val="0"/>
        <w:autoSpaceDN w:val="0"/>
        <w:adjustRightInd w:val="0"/>
      </w:pPr>
      <w:r>
        <w:t>July 2</w:t>
      </w:r>
      <w:r w:rsidR="00454380">
        <w:t>4</w:t>
      </w:r>
      <w:r>
        <w:tab/>
      </w:r>
      <w:r w:rsidRPr="00127EBE">
        <w:t>The Evolution of Communication</w:t>
      </w:r>
      <w:r>
        <w:tab/>
      </w:r>
      <w:r>
        <w:tab/>
      </w:r>
      <w:r>
        <w:tab/>
        <w:t>17</w:t>
      </w:r>
    </w:p>
    <w:p w14:paraId="168C9303" w14:textId="4841F8FB" w:rsidR="00B622BA" w:rsidRPr="00127EBE" w:rsidRDefault="00B622BA" w:rsidP="00B622BA">
      <w:pPr>
        <w:widowControl w:val="0"/>
        <w:tabs>
          <w:tab w:val="left" w:pos="1080"/>
          <w:tab w:val="left" w:pos="5040"/>
        </w:tabs>
        <w:autoSpaceDE w:val="0"/>
        <w:autoSpaceDN w:val="0"/>
        <w:adjustRightInd w:val="0"/>
      </w:pPr>
      <w:r>
        <w:t>July 2</w:t>
      </w:r>
      <w:r w:rsidR="00454380">
        <w:t>5</w:t>
      </w:r>
      <w:r w:rsidRPr="00127EBE">
        <w:tab/>
      </w:r>
      <w:r w:rsidR="00A76A0D" w:rsidRPr="00127EBE">
        <w:t>The Evolution of Communication</w:t>
      </w:r>
      <w:r w:rsidR="00A76A0D">
        <w:t xml:space="preserve"> (cont.)</w:t>
      </w:r>
    </w:p>
    <w:p w14:paraId="66B5E98D" w14:textId="24C959DF" w:rsidR="00A76A0D" w:rsidRDefault="00A76A0D" w:rsidP="00B622BA">
      <w:pPr>
        <w:widowControl w:val="0"/>
        <w:tabs>
          <w:tab w:val="left" w:pos="1080"/>
          <w:tab w:val="left" w:pos="5040"/>
        </w:tabs>
        <w:autoSpaceDE w:val="0"/>
        <w:autoSpaceDN w:val="0"/>
        <w:adjustRightInd w:val="0"/>
      </w:pPr>
      <w:r>
        <w:t>July 2</w:t>
      </w:r>
      <w:r w:rsidR="00454380">
        <w:t>8</w:t>
      </w:r>
      <w:r w:rsidR="00B622BA" w:rsidRPr="00127EBE">
        <w:tab/>
      </w:r>
      <w:r w:rsidRPr="00127EBE">
        <w:t>Conflict Behaviors</w:t>
      </w:r>
      <w:r w:rsidRPr="00127EBE">
        <w:tab/>
      </w:r>
      <w:r w:rsidRPr="00127EBE">
        <w:tab/>
      </w:r>
      <w:r>
        <w:tab/>
        <w:t>18</w:t>
      </w:r>
    </w:p>
    <w:p w14:paraId="29F09C2E" w14:textId="6D4F49C7" w:rsidR="00B622BA" w:rsidRPr="00127EBE" w:rsidRDefault="00A76A0D" w:rsidP="00B622BA">
      <w:pPr>
        <w:widowControl w:val="0"/>
        <w:tabs>
          <w:tab w:val="left" w:pos="1080"/>
          <w:tab w:val="left" w:pos="5040"/>
        </w:tabs>
        <w:autoSpaceDE w:val="0"/>
        <w:autoSpaceDN w:val="0"/>
        <w:adjustRightInd w:val="0"/>
      </w:pPr>
      <w:r>
        <w:t xml:space="preserve">July </w:t>
      </w:r>
      <w:r w:rsidR="00454380">
        <w:t>29</w:t>
      </w:r>
      <w:r>
        <w:tab/>
      </w:r>
      <w:r w:rsidR="00B622BA" w:rsidRPr="00127EBE">
        <w:t>Group Living, Altruism, and Cooperation</w:t>
      </w:r>
      <w:r w:rsidR="00B622BA" w:rsidRPr="00127EBE">
        <w:tab/>
      </w:r>
      <w:r w:rsidR="00B622BA" w:rsidRPr="00127EBE">
        <w:tab/>
        <w:t>1</w:t>
      </w:r>
      <w:r w:rsidR="00B622BA">
        <w:t>9</w:t>
      </w:r>
    </w:p>
    <w:p w14:paraId="0EA44C22" w14:textId="5D078C80" w:rsidR="00B622BA" w:rsidRDefault="00454380" w:rsidP="00B622BA">
      <w:pPr>
        <w:widowControl w:val="0"/>
        <w:tabs>
          <w:tab w:val="left" w:pos="1080"/>
          <w:tab w:val="left" w:pos="5040"/>
        </w:tabs>
        <w:autoSpaceDE w:val="0"/>
        <w:autoSpaceDN w:val="0"/>
        <w:adjustRightInd w:val="0"/>
      </w:pPr>
      <w:r>
        <w:t>July 30</w:t>
      </w:r>
      <w:r w:rsidR="00B622BA" w:rsidRPr="00127EBE">
        <w:tab/>
        <w:t>Group Living, Altruism, and Cooperation (cont.)</w:t>
      </w:r>
      <w:r w:rsidR="00B622BA" w:rsidRPr="00127EBE">
        <w:tab/>
      </w:r>
      <w:r w:rsidR="00B622BA" w:rsidRPr="00127EBE">
        <w:tab/>
      </w:r>
    </w:p>
    <w:p w14:paraId="50096966" w14:textId="42A5E9B8" w:rsidR="00B622BA" w:rsidRDefault="00454380" w:rsidP="00B622BA">
      <w:pPr>
        <w:widowControl w:val="0"/>
        <w:pBdr>
          <w:bottom w:val="single" w:sz="12" w:space="1" w:color="auto"/>
        </w:pBdr>
        <w:tabs>
          <w:tab w:val="left" w:pos="1080"/>
          <w:tab w:val="left" w:pos="5040"/>
        </w:tabs>
        <w:autoSpaceDE w:val="0"/>
        <w:autoSpaceDN w:val="0"/>
        <w:adjustRightInd w:val="0"/>
      </w:pPr>
      <w:r>
        <w:rPr>
          <w:highlight w:val="yellow"/>
        </w:rPr>
        <w:t>July 31</w:t>
      </w:r>
      <w:r w:rsidR="00B622BA" w:rsidRPr="00FC6618">
        <w:rPr>
          <w:highlight w:val="yellow"/>
        </w:rPr>
        <w:tab/>
        <w:t>Exam 3 Chapters 1</w:t>
      </w:r>
      <w:r w:rsidR="00A76A0D">
        <w:rPr>
          <w:highlight w:val="yellow"/>
        </w:rPr>
        <w:t>6</w:t>
      </w:r>
      <w:r w:rsidR="00B622BA" w:rsidRPr="00FC6618">
        <w:rPr>
          <w:highlight w:val="yellow"/>
        </w:rPr>
        <w:t>-19 or Parts 1</w:t>
      </w:r>
      <w:r w:rsidR="00A76A0D">
        <w:rPr>
          <w:highlight w:val="yellow"/>
        </w:rPr>
        <w:t>5</w:t>
      </w:r>
      <w:r w:rsidR="00B622BA" w:rsidRPr="00FC6618">
        <w:rPr>
          <w:highlight w:val="yellow"/>
        </w:rPr>
        <w:t>-1</w:t>
      </w:r>
      <w:r w:rsidR="00B622BA" w:rsidRPr="00726648">
        <w:rPr>
          <w:highlight w:val="yellow"/>
        </w:rPr>
        <w:t>8</w:t>
      </w:r>
    </w:p>
    <w:p w14:paraId="141D5EFA" w14:textId="3FCB60B1" w:rsidR="00B622BA" w:rsidRPr="00127EBE" w:rsidRDefault="00A11D10" w:rsidP="00037F4C">
      <w:pPr>
        <w:widowControl w:val="0"/>
        <w:pBdr>
          <w:bottom w:val="single" w:sz="12" w:space="1" w:color="auto"/>
        </w:pBdr>
        <w:tabs>
          <w:tab w:val="left" w:pos="1080"/>
          <w:tab w:val="left" w:pos="5040"/>
        </w:tabs>
        <w:autoSpaceDE w:val="0"/>
        <w:autoSpaceDN w:val="0"/>
        <w:adjustRightInd w:val="0"/>
      </w:pPr>
      <w:r w:rsidRPr="00A11D10">
        <w:rPr>
          <w:highlight w:val="red"/>
        </w:rPr>
        <w:t xml:space="preserve">Aug </w:t>
      </w:r>
      <w:r w:rsidR="00454380">
        <w:rPr>
          <w:highlight w:val="red"/>
        </w:rPr>
        <w:t>1</w:t>
      </w:r>
      <w:r w:rsidRPr="00A11D10">
        <w:rPr>
          <w:highlight w:val="red"/>
        </w:rPr>
        <w:tab/>
        <w:t>Comprehensive Final Exam</w:t>
      </w:r>
    </w:p>
    <w:p w14:paraId="45D14608" w14:textId="77777777" w:rsidR="00B622BA" w:rsidRPr="00D509C3" w:rsidRDefault="00B622BA" w:rsidP="00B622BA">
      <w:pPr>
        <w:widowControl w:val="0"/>
        <w:tabs>
          <w:tab w:val="left" w:pos="1080"/>
          <w:tab w:val="left" w:pos="5040"/>
        </w:tabs>
        <w:autoSpaceDE w:val="0"/>
        <w:autoSpaceDN w:val="0"/>
        <w:adjustRightInd w:val="0"/>
        <w:jc w:val="center"/>
        <w:rPr>
          <w:b/>
          <w:bCs/>
        </w:rPr>
      </w:pPr>
      <w:r w:rsidRPr="00D509C3">
        <w:rPr>
          <w:b/>
          <w:bCs/>
        </w:rPr>
        <w:t>Tentative Lecture Exam Schedule</w:t>
      </w:r>
    </w:p>
    <w:p w14:paraId="08787701" w14:textId="77777777" w:rsidR="00B622BA" w:rsidRPr="00127EBE" w:rsidRDefault="00B622BA" w:rsidP="00B622BA">
      <w:pPr>
        <w:widowControl w:val="0"/>
        <w:tabs>
          <w:tab w:val="left" w:pos="1080"/>
          <w:tab w:val="left" w:pos="5040"/>
        </w:tabs>
        <w:autoSpaceDE w:val="0"/>
        <w:autoSpaceDN w:val="0"/>
        <w:adjustRightInd w:val="0"/>
        <w:jc w:val="center"/>
      </w:pPr>
    </w:p>
    <w:p w14:paraId="107A0987" w14:textId="77777777" w:rsidR="00B622BA" w:rsidRPr="00726648" w:rsidRDefault="00B622BA" w:rsidP="00B622BA">
      <w:pPr>
        <w:widowControl w:val="0"/>
        <w:tabs>
          <w:tab w:val="left" w:pos="3060"/>
          <w:tab w:val="left" w:pos="5040"/>
        </w:tabs>
        <w:autoSpaceDE w:val="0"/>
        <w:autoSpaceDN w:val="0"/>
        <w:adjustRightInd w:val="0"/>
        <w:rPr>
          <w:u w:val="single"/>
        </w:rPr>
      </w:pPr>
      <w:r w:rsidRPr="00726648">
        <w:rPr>
          <w:u w:val="single"/>
        </w:rPr>
        <w:t>Lecture Examination</w:t>
      </w:r>
      <w:r w:rsidRPr="00726648">
        <w:tab/>
      </w:r>
      <w:r w:rsidRPr="00726648">
        <w:rPr>
          <w:u w:val="single"/>
        </w:rPr>
        <w:t>Date</w:t>
      </w:r>
      <w:r w:rsidRPr="00726648">
        <w:tab/>
      </w:r>
      <w:r w:rsidRPr="00726648">
        <w:rPr>
          <w:u w:val="single"/>
        </w:rPr>
        <w:t xml:space="preserve">Lecture Exam Material </w:t>
      </w:r>
      <w:r w:rsidRPr="00726648">
        <w:tab/>
      </w:r>
    </w:p>
    <w:p w14:paraId="34CC414E" w14:textId="3B46FB21" w:rsidR="00B622BA" w:rsidRPr="00726648" w:rsidRDefault="00B622BA" w:rsidP="00B622BA">
      <w:pPr>
        <w:widowControl w:val="0"/>
        <w:tabs>
          <w:tab w:val="left" w:pos="3060"/>
          <w:tab w:val="left" w:pos="5040"/>
        </w:tabs>
        <w:autoSpaceDE w:val="0"/>
        <w:autoSpaceDN w:val="0"/>
        <w:adjustRightInd w:val="0"/>
      </w:pPr>
      <w:r w:rsidRPr="00726648">
        <w:t>One</w:t>
      </w:r>
      <w:r w:rsidRPr="00726648">
        <w:tab/>
        <w:t xml:space="preserve">July </w:t>
      </w:r>
      <w:r w:rsidR="00454380">
        <w:t>3</w:t>
      </w:r>
      <w:r w:rsidRPr="00726648">
        <w:tab/>
        <w:t>Chapters 2-7 or Parts 1-6</w:t>
      </w:r>
    </w:p>
    <w:p w14:paraId="1AF22F32" w14:textId="08FFD656" w:rsidR="00B622BA" w:rsidRPr="00726648" w:rsidRDefault="00B622BA" w:rsidP="00B622BA">
      <w:pPr>
        <w:widowControl w:val="0"/>
        <w:tabs>
          <w:tab w:val="left" w:pos="3060"/>
          <w:tab w:val="left" w:pos="5040"/>
        </w:tabs>
        <w:autoSpaceDE w:val="0"/>
        <w:autoSpaceDN w:val="0"/>
        <w:adjustRightInd w:val="0"/>
      </w:pPr>
      <w:r w:rsidRPr="00726648">
        <w:t>Two</w:t>
      </w:r>
      <w:r w:rsidRPr="00726648">
        <w:tab/>
        <w:t xml:space="preserve">July </w:t>
      </w:r>
      <w:r w:rsidR="00454380">
        <w:t>18</w:t>
      </w:r>
      <w:r w:rsidRPr="00726648">
        <w:tab/>
        <w:t>Chapters 8-1</w:t>
      </w:r>
      <w:r w:rsidR="00A76A0D">
        <w:t>5</w:t>
      </w:r>
      <w:r w:rsidRPr="00726648">
        <w:t xml:space="preserve"> or Parts 7-1</w:t>
      </w:r>
      <w:r w:rsidR="00A76A0D">
        <w:t>4</w:t>
      </w:r>
    </w:p>
    <w:p w14:paraId="58094D2E" w14:textId="23734FAC" w:rsidR="00B622BA" w:rsidRDefault="00B622BA" w:rsidP="00B622BA">
      <w:pPr>
        <w:widowControl w:val="0"/>
        <w:pBdr>
          <w:bottom w:val="single" w:sz="12" w:space="1" w:color="auto"/>
        </w:pBdr>
        <w:tabs>
          <w:tab w:val="left" w:pos="3060"/>
          <w:tab w:val="left" w:pos="5040"/>
        </w:tabs>
        <w:autoSpaceDE w:val="0"/>
        <w:autoSpaceDN w:val="0"/>
        <w:adjustRightInd w:val="0"/>
      </w:pPr>
      <w:r w:rsidRPr="00726648">
        <w:t>Three</w:t>
      </w:r>
      <w:r w:rsidRPr="00726648">
        <w:tab/>
      </w:r>
      <w:r w:rsidR="00454380">
        <w:t>July 31</w:t>
      </w:r>
      <w:r w:rsidRPr="00726648">
        <w:tab/>
        <w:t>Chapters 1</w:t>
      </w:r>
      <w:r w:rsidR="00A76A0D">
        <w:t>6</w:t>
      </w:r>
      <w:r w:rsidRPr="00726648">
        <w:t>-19 or Parts 1</w:t>
      </w:r>
      <w:r w:rsidR="00A76A0D">
        <w:t>5</w:t>
      </w:r>
      <w:r w:rsidRPr="00726648">
        <w:t>-18</w:t>
      </w:r>
    </w:p>
    <w:p w14:paraId="77E2CA81" w14:textId="0B3F4DD4" w:rsidR="00B622BA" w:rsidRDefault="008215A8" w:rsidP="00B622BA">
      <w:pPr>
        <w:widowControl w:val="0"/>
        <w:pBdr>
          <w:bottom w:val="single" w:sz="12" w:space="1" w:color="auto"/>
        </w:pBdr>
        <w:tabs>
          <w:tab w:val="left" w:pos="3060"/>
          <w:tab w:val="left" w:pos="5040"/>
        </w:tabs>
        <w:autoSpaceDE w:val="0"/>
        <w:autoSpaceDN w:val="0"/>
        <w:adjustRightInd w:val="0"/>
      </w:pPr>
      <w:r>
        <w:t>Final</w:t>
      </w:r>
      <w:r>
        <w:tab/>
        <w:t xml:space="preserve">August </w:t>
      </w:r>
      <w:r w:rsidR="00454380">
        <w:t>1</w:t>
      </w:r>
      <w:r>
        <w:tab/>
      </w:r>
      <w:r w:rsidR="0095165A">
        <w:t xml:space="preserve">Optional </w:t>
      </w:r>
      <w:r>
        <w:t>Comprehensive</w:t>
      </w:r>
      <w:r w:rsidR="0095165A">
        <w:t xml:space="preserve"> Final</w:t>
      </w:r>
    </w:p>
    <w:p w14:paraId="100D545A" w14:textId="68C5FE22" w:rsidR="008215A8" w:rsidRPr="00C47E80" w:rsidRDefault="00B622BA" w:rsidP="00037F4C">
      <w:pPr>
        <w:widowControl w:val="0"/>
        <w:pBdr>
          <w:bottom w:val="single" w:sz="12" w:space="1" w:color="auto"/>
        </w:pBdr>
        <w:tabs>
          <w:tab w:val="left" w:pos="3060"/>
          <w:tab w:val="left" w:pos="5040"/>
        </w:tabs>
        <w:autoSpaceDE w:val="0"/>
        <w:autoSpaceDN w:val="0"/>
        <w:adjustRightInd w:val="0"/>
        <w:jc w:val="center"/>
        <w:rPr>
          <w:color w:val="FF0000"/>
        </w:rPr>
      </w:pPr>
      <w:r w:rsidRPr="00C47E80">
        <w:rPr>
          <w:color w:val="FF0000"/>
        </w:rPr>
        <w:t>Exams will be on-line tests and must be taken during the assigned class period.</w:t>
      </w:r>
    </w:p>
    <w:p w14:paraId="74A61C86" w14:textId="77777777" w:rsidR="00B622BA" w:rsidRPr="00127EBE" w:rsidRDefault="00B622BA" w:rsidP="00B622BA">
      <w:pPr>
        <w:rPr>
          <w:color w:val="000000"/>
        </w:rPr>
      </w:pPr>
    </w:p>
    <w:p w14:paraId="667DFF1C" w14:textId="0C2820B8" w:rsidR="003C744A" w:rsidRDefault="00B622BA" w:rsidP="00037F4C">
      <w:pPr>
        <w:rPr>
          <w:color w:val="000000"/>
        </w:rPr>
      </w:pPr>
      <w:r w:rsidRPr="00127EBE">
        <w:rPr>
          <w:b/>
          <w:color w:val="000000"/>
        </w:rPr>
        <w:t>NOTE:</w:t>
      </w:r>
      <w:r w:rsidRPr="00127EBE">
        <w:rPr>
          <w:color w:val="000000"/>
        </w:rPr>
        <w:t xml:space="preserve">  The dates for these exams may need to be changed as the </w:t>
      </w:r>
      <w:r>
        <w:rPr>
          <w:color w:val="000000"/>
        </w:rPr>
        <w:t xml:space="preserve">semester progresses.  If such </w:t>
      </w:r>
      <w:r>
        <w:rPr>
          <w:color w:val="000000"/>
        </w:rPr>
        <w:tab/>
      </w:r>
      <w:r w:rsidRPr="00127EBE">
        <w:rPr>
          <w:color w:val="000000"/>
        </w:rPr>
        <w:t>becomes necessary, you will be notified at the earliest possible time.</w:t>
      </w:r>
    </w:p>
    <w:p w14:paraId="64ECEBF0" w14:textId="77777777" w:rsidR="009E35C1" w:rsidRDefault="009E35C1" w:rsidP="00037F4C">
      <w:pPr>
        <w:rPr>
          <w:color w:val="000000"/>
        </w:rPr>
      </w:pPr>
    </w:p>
    <w:p w14:paraId="3195FA62" w14:textId="77777777" w:rsidR="009E35C1" w:rsidRPr="00E1356A" w:rsidRDefault="009E35C1" w:rsidP="009E35C1">
      <w:pPr>
        <w:widowControl w:val="0"/>
        <w:autoSpaceDE w:val="0"/>
        <w:autoSpaceDN w:val="0"/>
        <w:adjustRightInd w:val="0"/>
        <w:ind w:left="2160" w:hanging="2160"/>
        <w:rPr>
          <w:b/>
          <w:position w:val="-2"/>
        </w:rPr>
      </w:pPr>
      <w:r w:rsidRPr="00E1356A">
        <w:rPr>
          <w:b/>
          <w:position w:val="-2"/>
        </w:rPr>
        <w:lastRenderedPageBreak/>
        <w:t xml:space="preserve">Academic Honesty: </w:t>
      </w:r>
      <w:r w:rsidRPr="00E1356A">
        <w:rPr>
          <w:color w:val="2D3B45"/>
        </w:rPr>
        <w:t>Students should familiarize themselves with UCF’s </w:t>
      </w:r>
      <w:hyperlink r:id="rId8" w:history="1">
        <w:r w:rsidRPr="00E1356A">
          <w:rPr>
            <w:rStyle w:val="Hyperlink"/>
          </w:rPr>
          <w:t>Rules of Conduct</w:t>
        </w:r>
      </w:hyperlink>
      <w:r w:rsidRPr="00E1356A">
        <w:rPr>
          <w:color w:val="2D3B45"/>
        </w:rPr>
        <w:t>. According to Section 1, "Academic Misconduct," students are prohibited from engaging in:</w:t>
      </w:r>
    </w:p>
    <w:p w14:paraId="61B36149" w14:textId="77777777" w:rsidR="009E35C1" w:rsidRPr="00E1356A" w:rsidRDefault="009E35C1" w:rsidP="009E35C1">
      <w:pPr>
        <w:numPr>
          <w:ilvl w:val="0"/>
          <w:numId w:val="1"/>
        </w:numPr>
        <w:shd w:val="clear" w:color="auto" w:fill="FFFFFF"/>
        <w:spacing w:before="100" w:beforeAutospacing="1" w:after="100" w:afterAutospacing="1"/>
        <w:ind w:left="1095"/>
        <w:rPr>
          <w:color w:val="2D3B45"/>
        </w:rPr>
      </w:pPr>
      <w:r w:rsidRPr="00E1356A">
        <w:rPr>
          <w:rStyle w:val="Emphasis"/>
          <w:color w:val="2D3B45"/>
        </w:rPr>
        <w:t>Unauthorized assistance</w:t>
      </w:r>
      <w:r w:rsidRPr="00E1356A">
        <w:rPr>
          <w:color w:val="2D3B45"/>
        </w:rPr>
        <w:t>: Using or attempting to use unauthorized materials, information or study aids in any academic exercise unless specifically authorized by the instructor of record. The unauthorized possession of examination or course-related material also constitutes cheating.</w:t>
      </w:r>
    </w:p>
    <w:p w14:paraId="39A805A3" w14:textId="77777777" w:rsidR="009E35C1" w:rsidRPr="00E1356A" w:rsidRDefault="009E35C1" w:rsidP="009E35C1">
      <w:pPr>
        <w:numPr>
          <w:ilvl w:val="0"/>
          <w:numId w:val="1"/>
        </w:numPr>
        <w:shd w:val="clear" w:color="auto" w:fill="FFFFFF"/>
        <w:spacing w:before="100" w:beforeAutospacing="1" w:after="100" w:afterAutospacing="1"/>
        <w:ind w:left="1095"/>
        <w:rPr>
          <w:color w:val="2D3B45"/>
        </w:rPr>
      </w:pPr>
      <w:r w:rsidRPr="00E1356A">
        <w:rPr>
          <w:rStyle w:val="Emphasis"/>
          <w:color w:val="2D3B45"/>
        </w:rPr>
        <w:t>Communication to another through written, visual, electronic, or oral means</w:t>
      </w:r>
      <w:r w:rsidRPr="00E1356A">
        <w:rPr>
          <w:color w:val="2D3B45"/>
        </w:rPr>
        <w:t>: The presentation of material which has not been studied or learned, but rather was obtained through someone else’s efforts and used as part of an examination, course assignment, or project.</w:t>
      </w:r>
    </w:p>
    <w:p w14:paraId="7DED0911" w14:textId="77777777" w:rsidR="009E35C1" w:rsidRPr="00E1356A" w:rsidRDefault="009E35C1" w:rsidP="009E35C1">
      <w:pPr>
        <w:numPr>
          <w:ilvl w:val="0"/>
          <w:numId w:val="1"/>
        </w:numPr>
        <w:shd w:val="clear" w:color="auto" w:fill="FFFFFF"/>
        <w:spacing w:before="100" w:beforeAutospacing="1" w:after="100" w:afterAutospacing="1"/>
        <w:ind w:left="1095"/>
        <w:rPr>
          <w:color w:val="2D3B45"/>
        </w:rPr>
      </w:pPr>
      <w:r w:rsidRPr="00E1356A">
        <w:rPr>
          <w:rStyle w:val="Emphasis"/>
          <w:color w:val="2D3B45"/>
        </w:rPr>
        <w:t>Commercial Use of Academic Material</w:t>
      </w:r>
      <w:r w:rsidRPr="00E1356A">
        <w:rPr>
          <w:color w:val="2D3B45"/>
        </w:rPr>
        <w:t>: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14:paraId="0981BCA0" w14:textId="77777777" w:rsidR="009E35C1" w:rsidRPr="00E1356A" w:rsidRDefault="009E35C1" w:rsidP="009E35C1">
      <w:pPr>
        <w:numPr>
          <w:ilvl w:val="0"/>
          <w:numId w:val="1"/>
        </w:numPr>
        <w:shd w:val="clear" w:color="auto" w:fill="FFFFFF"/>
        <w:spacing w:before="100" w:beforeAutospacing="1" w:after="100" w:afterAutospacing="1"/>
        <w:ind w:left="1095"/>
        <w:rPr>
          <w:color w:val="2D3B45"/>
        </w:rPr>
      </w:pPr>
      <w:r w:rsidRPr="00E1356A">
        <w:rPr>
          <w:rStyle w:val="Emphasis"/>
          <w:color w:val="2D3B45"/>
        </w:rPr>
        <w:t>Falsifying or misrepresenting</w:t>
      </w:r>
      <w:r w:rsidRPr="00E1356A">
        <w:rPr>
          <w:color w:val="2D3B45"/>
        </w:rPr>
        <w:t> the student’s own academic work.</w:t>
      </w:r>
    </w:p>
    <w:p w14:paraId="512E0BE2" w14:textId="77777777" w:rsidR="009E35C1" w:rsidRPr="00E1356A" w:rsidRDefault="009E35C1" w:rsidP="009E35C1">
      <w:pPr>
        <w:numPr>
          <w:ilvl w:val="0"/>
          <w:numId w:val="1"/>
        </w:numPr>
        <w:shd w:val="clear" w:color="auto" w:fill="FFFFFF"/>
        <w:spacing w:before="100" w:beforeAutospacing="1" w:after="100" w:afterAutospacing="1"/>
        <w:ind w:left="1095"/>
        <w:rPr>
          <w:color w:val="2D3B45"/>
        </w:rPr>
      </w:pPr>
      <w:r w:rsidRPr="00E1356A">
        <w:rPr>
          <w:rStyle w:val="Emphasis"/>
          <w:color w:val="2D3B45"/>
        </w:rPr>
        <w:t>Plagiarism</w:t>
      </w:r>
      <w:r w:rsidRPr="00E1356A">
        <w:rPr>
          <w:color w:val="2D3B45"/>
        </w:rPr>
        <w:t>: Using or appropriating another’s work without any indication of the source, thereby attempting to convey the impression that such work is the student’s own.</w:t>
      </w:r>
    </w:p>
    <w:p w14:paraId="6E8ABB0F" w14:textId="77777777" w:rsidR="009E35C1" w:rsidRPr="00E1356A" w:rsidRDefault="009E35C1" w:rsidP="009E35C1">
      <w:pPr>
        <w:numPr>
          <w:ilvl w:val="0"/>
          <w:numId w:val="1"/>
        </w:numPr>
        <w:shd w:val="clear" w:color="auto" w:fill="FFFFFF"/>
        <w:spacing w:before="100" w:beforeAutospacing="1" w:after="100" w:afterAutospacing="1"/>
        <w:ind w:left="1095"/>
        <w:rPr>
          <w:color w:val="2D3B45"/>
        </w:rPr>
      </w:pPr>
      <w:r w:rsidRPr="00E1356A">
        <w:rPr>
          <w:rStyle w:val="Emphasis"/>
          <w:color w:val="2D3B45"/>
        </w:rPr>
        <w:t>Multiple Submissions</w:t>
      </w:r>
      <w:r w:rsidRPr="00E1356A">
        <w:rPr>
          <w:color w:val="2D3B45"/>
        </w:rPr>
        <w:t>: Submitting the same academic work for credit more than once without the express written permission of the instructor.</w:t>
      </w:r>
    </w:p>
    <w:p w14:paraId="5B37261C" w14:textId="77777777" w:rsidR="009E35C1" w:rsidRPr="00E1356A" w:rsidRDefault="009E35C1" w:rsidP="009E35C1">
      <w:pPr>
        <w:numPr>
          <w:ilvl w:val="0"/>
          <w:numId w:val="1"/>
        </w:numPr>
        <w:shd w:val="clear" w:color="auto" w:fill="FFFFFF"/>
        <w:spacing w:before="100" w:beforeAutospacing="1" w:after="100" w:afterAutospacing="1"/>
        <w:ind w:left="1095"/>
        <w:rPr>
          <w:color w:val="2D3B45"/>
        </w:rPr>
      </w:pPr>
      <w:r w:rsidRPr="00E1356A">
        <w:rPr>
          <w:rStyle w:val="Emphasis"/>
          <w:color w:val="2D3B45"/>
        </w:rPr>
        <w:t>Helping another violate</w:t>
      </w:r>
      <w:r w:rsidRPr="00E1356A">
        <w:rPr>
          <w:color w:val="2D3B45"/>
        </w:rPr>
        <w:t> academic behavior standards.</w:t>
      </w:r>
    </w:p>
    <w:p w14:paraId="6DBDDD28" w14:textId="77777777" w:rsidR="009E35C1" w:rsidRPr="00E1356A" w:rsidRDefault="009E35C1" w:rsidP="009E35C1">
      <w:pPr>
        <w:pStyle w:val="NormalWeb"/>
        <w:shd w:val="clear" w:color="auto" w:fill="FFFFFF"/>
        <w:spacing w:before="0" w:beforeAutospacing="0" w:after="0" w:afterAutospacing="0"/>
        <w:rPr>
          <w:color w:val="2D3B45"/>
        </w:rPr>
      </w:pPr>
      <w:r w:rsidRPr="00E1356A">
        <w:rPr>
          <w:color w:val="2D3B45"/>
        </w:rPr>
        <w:t>For more information about Academic Integrity, students may consult </w:t>
      </w:r>
      <w:hyperlink r:id="rId9" w:tgtFrame="_blank" w:history="1">
        <w:r w:rsidRPr="00E1356A">
          <w:rPr>
            <w:rStyle w:val="Hyperlink"/>
          </w:rPr>
          <w:t xml:space="preserve">The Center for Academic </w:t>
        </w:r>
        <w:proofErr w:type="spellStart"/>
        <w:r w:rsidRPr="00E1356A">
          <w:rPr>
            <w:rStyle w:val="Hyperlink"/>
          </w:rPr>
          <w:t>Integrity</w:t>
        </w:r>
        <w:r w:rsidRPr="00E1356A">
          <w:rPr>
            <w:rStyle w:val="screenreader-only"/>
            <w:color w:val="0000FF"/>
            <w:u w:val="single"/>
            <w:bdr w:val="none" w:sz="0" w:space="0" w:color="auto" w:frame="1"/>
          </w:rPr>
          <w:t>Links</w:t>
        </w:r>
        <w:proofErr w:type="spellEnd"/>
        <w:r w:rsidRPr="00E1356A">
          <w:rPr>
            <w:rStyle w:val="screenreader-only"/>
            <w:color w:val="0000FF"/>
            <w:u w:val="single"/>
            <w:bdr w:val="none" w:sz="0" w:space="0" w:color="auto" w:frame="1"/>
          </w:rPr>
          <w:t xml:space="preserve"> to an external site.</w:t>
        </w:r>
      </w:hyperlink>
      <w:r w:rsidRPr="00E1356A">
        <w:rPr>
          <w:color w:val="2D3B45"/>
        </w:rPr>
        <w:t>.</w:t>
      </w:r>
    </w:p>
    <w:p w14:paraId="27DA3155" w14:textId="77777777" w:rsidR="009E35C1" w:rsidRPr="00E1356A" w:rsidRDefault="009E35C1" w:rsidP="009E35C1">
      <w:pPr>
        <w:pStyle w:val="NormalWeb"/>
        <w:shd w:val="clear" w:color="auto" w:fill="FFFFFF"/>
        <w:spacing w:before="0" w:beforeAutospacing="0" w:after="0" w:afterAutospacing="0"/>
        <w:rPr>
          <w:color w:val="2D3B45"/>
        </w:rPr>
      </w:pPr>
      <w:r w:rsidRPr="00E1356A">
        <w:rPr>
          <w:color w:val="2D3B45"/>
        </w:rPr>
        <w:t>For more information about plagiarism and misuse of sources, see “</w:t>
      </w:r>
      <w:hyperlink r:id="rId10" w:tgtFrame="_blank" w:history="1">
        <w:r w:rsidRPr="00E1356A">
          <w:rPr>
            <w:rStyle w:val="Hyperlink"/>
          </w:rPr>
          <w:t xml:space="preserve">Defining and Avoiding Plagiarism: The WPA Statement on Best </w:t>
        </w:r>
        <w:proofErr w:type="spellStart"/>
        <w:r w:rsidRPr="00E1356A">
          <w:rPr>
            <w:rStyle w:val="Hyperlink"/>
          </w:rPr>
          <w:t>Practices</w:t>
        </w:r>
        <w:r w:rsidRPr="00E1356A">
          <w:rPr>
            <w:rStyle w:val="screenreader-only"/>
            <w:color w:val="0000FF"/>
            <w:u w:val="single"/>
            <w:bdr w:val="none" w:sz="0" w:space="0" w:color="auto" w:frame="1"/>
          </w:rPr>
          <w:t>Links</w:t>
        </w:r>
        <w:proofErr w:type="spellEnd"/>
        <w:r w:rsidRPr="00E1356A">
          <w:rPr>
            <w:rStyle w:val="screenreader-only"/>
            <w:color w:val="0000FF"/>
            <w:u w:val="single"/>
            <w:bdr w:val="none" w:sz="0" w:space="0" w:color="auto" w:frame="1"/>
          </w:rPr>
          <w:t xml:space="preserve"> to an external site.</w:t>
        </w:r>
      </w:hyperlink>
      <w:r w:rsidRPr="00E1356A">
        <w:rPr>
          <w:color w:val="2D3B45"/>
        </w:rPr>
        <w:t>”.</w:t>
      </w:r>
    </w:p>
    <w:p w14:paraId="78A34FA2" w14:textId="77777777" w:rsidR="009E35C1" w:rsidRPr="00E1356A" w:rsidRDefault="009E35C1" w:rsidP="009E35C1">
      <w:pPr>
        <w:pStyle w:val="Heading4"/>
        <w:shd w:val="clear" w:color="auto" w:fill="FFFFFF"/>
        <w:spacing w:before="90" w:after="90"/>
        <w:rPr>
          <w:rFonts w:ascii="Times New Roman" w:hAnsi="Times New Roman"/>
          <w:b/>
          <w:color w:val="2D3B45"/>
        </w:rPr>
      </w:pPr>
      <w:r w:rsidRPr="00E1356A">
        <w:rPr>
          <w:rFonts w:ascii="Times New Roman" w:hAnsi="Times New Roman"/>
          <w:b/>
          <w:bCs/>
          <w:color w:val="2D3B45"/>
        </w:rPr>
        <w:t>Responses to Academic Dishonesty, Plagiarism, or Cheating</w:t>
      </w:r>
    </w:p>
    <w:p w14:paraId="2C32FE2D" w14:textId="77777777" w:rsidR="009E35C1" w:rsidRPr="00E1356A" w:rsidRDefault="009E35C1" w:rsidP="009E35C1">
      <w:pPr>
        <w:pStyle w:val="NormalWeb"/>
        <w:shd w:val="clear" w:color="auto" w:fill="FFFFFF"/>
        <w:spacing w:before="180" w:beforeAutospacing="0" w:after="180" w:afterAutospacing="0"/>
        <w:rPr>
          <w:color w:val="2D3B45"/>
        </w:rPr>
      </w:pPr>
      <w:r w:rsidRPr="00E1356A">
        <w:rPr>
          <w:color w:val="2D3B45"/>
        </w:rPr>
        <w:t>Students should also familiarize themselves with the procedures for academic misconduct in UCF’s student handbook, </w:t>
      </w:r>
      <w:hyperlink r:id="rId11" w:tgtFrame="_blank" w:history="1">
        <w:r w:rsidRPr="00E1356A">
          <w:rPr>
            <w:rStyle w:val="Hyperlink"/>
          </w:rPr>
          <w:t>The Golden Rule. </w:t>
        </w:r>
      </w:hyperlink>
      <w:r w:rsidRPr="00E1356A">
        <w:rPr>
          <w:color w:val="2D3B45"/>
        </w:rPr>
        <w:t xml:space="preserve">UCF faculty members have a responsibility for students’ education and the value of a UCF degree, and so seek to prevent unethical behavior and when </w:t>
      </w:r>
      <w:proofErr w:type="gramStart"/>
      <w:r w:rsidRPr="00E1356A">
        <w:rPr>
          <w:color w:val="2D3B45"/>
        </w:rPr>
        <w:t>necessary</w:t>
      </w:r>
      <w:proofErr w:type="gramEnd"/>
      <w:r w:rsidRPr="00E1356A">
        <w:rPr>
          <w:color w:val="2D3B45"/>
        </w:rPr>
        <w:t xml:space="preserve"> respond to academic misconduct. Penalties can include a failing grade in an assignment or in the course, suspension or expulsion from the university, and/or a "Z Designation" on a student’s official transcript indicating academic dishonesty, where the final grade for this course will be preceded by the letter Z. For more information about the Z Designation, see </w:t>
      </w:r>
      <w:hyperlink r:id="rId12" w:tgtFrame="_blank" w:history="1">
        <w:r w:rsidRPr="00E1356A">
          <w:rPr>
            <w:rStyle w:val="Hyperlink"/>
          </w:rPr>
          <w:t>http://goldenrule.sdes.ucf.edu/zgrade</w:t>
        </w:r>
      </w:hyperlink>
      <w:r w:rsidRPr="00E1356A">
        <w:rPr>
          <w:color w:val="2D3B45"/>
        </w:rPr>
        <w:t>.</w:t>
      </w:r>
    </w:p>
    <w:p w14:paraId="3B4DD5CC" w14:textId="77777777" w:rsidR="009E35C1" w:rsidRPr="00E1356A" w:rsidRDefault="009E35C1" w:rsidP="009E35C1">
      <w:pPr>
        <w:widowControl w:val="0"/>
        <w:autoSpaceDE w:val="0"/>
        <w:autoSpaceDN w:val="0"/>
        <w:adjustRightInd w:val="0"/>
        <w:rPr>
          <w:position w:val="-2"/>
        </w:rPr>
      </w:pPr>
    </w:p>
    <w:p w14:paraId="340FB798" w14:textId="77777777" w:rsidR="009E35C1" w:rsidRPr="00E1356A" w:rsidRDefault="009E35C1" w:rsidP="009E35C1">
      <w:pPr>
        <w:widowControl w:val="0"/>
        <w:autoSpaceDE w:val="0"/>
        <w:autoSpaceDN w:val="0"/>
        <w:adjustRightInd w:val="0"/>
        <w:rPr>
          <w:color w:val="2D3B45"/>
          <w:shd w:val="clear" w:color="auto" w:fill="FFFFFF"/>
        </w:rPr>
      </w:pPr>
      <w:r w:rsidRPr="00E1356A">
        <w:rPr>
          <w:b/>
          <w:bCs/>
          <w:position w:val="-2"/>
        </w:rPr>
        <w:t>Course Accessibility Statement:</w:t>
      </w:r>
      <w:r w:rsidRPr="00E1356A">
        <w:rPr>
          <w:color w:val="2D3B45"/>
          <w:shd w:val="clear" w:color="auto" w:fill="FFFFFF"/>
        </w:rPr>
        <w:t xml:space="preserve"> The University of Central Florida is committed to providing access and inclusion for all persons with disabilities. This syllabus is available in alternate formats upon request. Students with disabilities who need specific access in this course, such as accommodations, should contact the professor as soon as possible to </w:t>
      </w:r>
      <w:r w:rsidRPr="00E1356A">
        <w:rPr>
          <w:color w:val="2D3B45"/>
          <w:shd w:val="clear" w:color="auto" w:fill="FFFFFF"/>
        </w:rPr>
        <w:lastRenderedPageBreak/>
        <w:t>discuss various access options. Students should also connect with </w:t>
      </w:r>
      <w:hyperlink r:id="rId13" w:tgtFrame="_blank" w:history="1">
        <w:r w:rsidRPr="00E1356A">
          <w:rPr>
            <w:rStyle w:val="Hyperlink"/>
            <w:shd w:val="clear" w:color="auto" w:fill="FFFFFF"/>
          </w:rPr>
          <w:t>Student Accessibility Services</w:t>
        </w:r>
      </w:hyperlink>
      <w:r w:rsidRPr="00E1356A">
        <w:rPr>
          <w:color w:val="2D3B45"/>
          <w:shd w:val="clear" w:color="auto" w:fill="FFFFFF"/>
        </w:rPr>
        <w:t> (Ferrell Commons, 7F, Room 185, </w:t>
      </w:r>
      <w:hyperlink r:id="rId14" w:history="1">
        <w:r w:rsidRPr="00E1356A">
          <w:rPr>
            <w:rStyle w:val="Hyperlink"/>
            <w:shd w:val="clear" w:color="auto" w:fill="FFFFFF"/>
          </w:rPr>
          <w:t>sas@ucf.edu</w:t>
        </w:r>
      </w:hyperlink>
      <w:r w:rsidRPr="00E1356A">
        <w:rPr>
          <w:color w:val="2D3B45"/>
          <w:shd w:val="clear" w:color="auto" w:fill="FFFFFF"/>
        </w:rPr>
        <w:t>, phone (407) 823-2371). Through Student Accessibility Services, a Course Accessibility Letter may be created and sent to professors, which informs faculty of potential access and accommodations that might be reasonable.</w:t>
      </w:r>
    </w:p>
    <w:p w14:paraId="5A031CCE" w14:textId="77777777" w:rsidR="009E35C1" w:rsidRPr="00E1356A" w:rsidRDefault="009E35C1" w:rsidP="009E35C1">
      <w:pPr>
        <w:widowControl w:val="0"/>
        <w:autoSpaceDE w:val="0"/>
        <w:autoSpaceDN w:val="0"/>
        <w:adjustRightInd w:val="0"/>
        <w:rPr>
          <w:color w:val="2D3B45"/>
          <w:shd w:val="clear" w:color="auto" w:fill="FFFFFF"/>
        </w:rPr>
      </w:pPr>
    </w:p>
    <w:p w14:paraId="4474FBD4" w14:textId="77777777" w:rsidR="009E35C1" w:rsidRPr="00E1356A" w:rsidRDefault="009E35C1" w:rsidP="009E35C1">
      <w:pPr>
        <w:widowControl w:val="0"/>
        <w:autoSpaceDE w:val="0"/>
        <w:autoSpaceDN w:val="0"/>
        <w:adjustRightInd w:val="0"/>
      </w:pPr>
      <w:r w:rsidRPr="00E1356A">
        <w:rPr>
          <w:b/>
          <w:bCs/>
        </w:rPr>
        <w:t>Military Activity Statement:</w:t>
      </w:r>
      <w:r w:rsidRPr="00E1356A">
        <w:t xml:space="preserve"> Students who are deployed active-duty military and/or National Guard personnel and require accommodation should contact their instructors as soon as possible after the semester begins and/or after they receive notification of deployment to make related arrangements. </w:t>
      </w:r>
    </w:p>
    <w:p w14:paraId="56EDCA8F" w14:textId="77777777" w:rsidR="009E35C1" w:rsidRPr="00E1356A" w:rsidRDefault="009E35C1" w:rsidP="009E35C1">
      <w:pPr>
        <w:widowControl w:val="0"/>
        <w:autoSpaceDE w:val="0"/>
        <w:autoSpaceDN w:val="0"/>
        <w:adjustRightInd w:val="0"/>
      </w:pPr>
    </w:p>
    <w:p w14:paraId="7B80A1EB" w14:textId="77777777" w:rsidR="009E35C1" w:rsidRPr="00E1356A" w:rsidRDefault="009E35C1" w:rsidP="009E35C1">
      <w:pPr>
        <w:widowControl w:val="0"/>
        <w:autoSpaceDE w:val="0"/>
        <w:autoSpaceDN w:val="0"/>
        <w:adjustRightInd w:val="0"/>
        <w:rPr>
          <w:position w:val="-2"/>
        </w:rPr>
      </w:pPr>
      <w:r w:rsidRPr="00E1356A">
        <w:rPr>
          <w:b/>
          <w:bCs/>
        </w:rPr>
        <w:t>Title IX</w:t>
      </w:r>
      <w:r w:rsidRPr="00E1356A">
        <w:t xml:space="preserve"> </w:t>
      </w:r>
      <w:r w:rsidRPr="00E1356A">
        <w:rPr>
          <w:b/>
          <w:bCs/>
        </w:rPr>
        <w:t>Statement:</w:t>
      </w:r>
      <w:r w:rsidRPr="00E1356A">
        <w:t xml:space="preserve"> Title IX prohibits sex discrimination, including sexual misconduct, sexual violence, sexual harassment, and retaliation. If you or someone you know has been harassed or assaulted, you can find resources available to support the victim, including confidential resources and information concerning reporting options at https://letsbeclear.ucf.edu and http://cares.sdes.ucf.edu/.</w:t>
      </w:r>
    </w:p>
    <w:p w14:paraId="4D222298" w14:textId="77777777" w:rsidR="009E35C1" w:rsidRPr="00037F4C" w:rsidRDefault="009E35C1" w:rsidP="00037F4C">
      <w:pPr>
        <w:rPr>
          <w:color w:val="000000"/>
        </w:rPr>
      </w:pPr>
    </w:p>
    <w:sectPr w:rsidR="009E35C1" w:rsidRPr="00037F4C" w:rsidSect="0031764D">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BD60" w14:textId="77777777" w:rsidR="001D3FD5" w:rsidRDefault="001D3FD5">
      <w:r>
        <w:separator/>
      </w:r>
    </w:p>
  </w:endnote>
  <w:endnote w:type="continuationSeparator" w:id="0">
    <w:p w14:paraId="4D834EF7" w14:textId="77777777" w:rsidR="001D3FD5" w:rsidRDefault="001D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8312814"/>
      <w:docPartObj>
        <w:docPartGallery w:val="Page Numbers (Bottom of Page)"/>
        <w:docPartUnique/>
      </w:docPartObj>
    </w:sdtPr>
    <w:sdtEndPr>
      <w:rPr>
        <w:rStyle w:val="PageNumber"/>
      </w:rPr>
    </w:sdtEndPr>
    <w:sdtContent>
      <w:p w14:paraId="3E5CC423" w14:textId="77777777" w:rsidR="002B64A5" w:rsidRDefault="008215A8" w:rsidP="00404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DD5014" w14:textId="77777777" w:rsidR="002B64A5" w:rsidRDefault="002B64A5" w:rsidP="00C47E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7364461"/>
      <w:docPartObj>
        <w:docPartGallery w:val="Page Numbers (Bottom of Page)"/>
        <w:docPartUnique/>
      </w:docPartObj>
    </w:sdtPr>
    <w:sdtEndPr>
      <w:rPr>
        <w:rStyle w:val="PageNumber"/>
      </w:rPr>
    </w:sdtEndPr>
    <w:sdtContent>
      <w:p w14:paraId="06F9EF3B" w14:textId="77777777" w:rsidR="002B64A5" w:rsidRDefault="008215A8" w:rsidP="00404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5B63E7" w14:textId="77777777" w:rsidR="002B64A5" w:rsidRDefault="002B64A5" w:rsidP="00C47E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06F1" w14:textId="77777777" w:rsidR="001D3FD5" w:rsidRDefault="001D3FD5">
      <w:r>
        <w:separator/>
      </w:r>
    </w:p>
  </w:footnote>
  <w:footnote w:type="continuationSeparator" w:id="0">
    <w:p w14:paraId="0D29A379" w14:textId="77777777" w:rsidR="001D3FD5" w:rsidRDefault="001D3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77B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207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BA"/>
    <w:rsid w:val="00017BF1"/>
    <w:rsid w:val="00037F4C"/>
    <w:rsid w:val="00144A39"/>
    <w:rsid w:val="001D3FD5"/>
    <w:rsid w:val="002B64A5"/>
    <w:rsid w:val="00343B8C"/>
    <w:rsid w:val="003C744A"/>
    <w:rsid w:val="003F7FA6"/>
    <w:rsid w:val="00446CCD"/>
    <w:rsid w:val="00454380"/>
    <w:rsid w:val="00561A17"/>
    <w:rsid w:val="00650EE6"/>
    <w:rsid w:val="007746A2"/>
    <w:rsid w:val="007B6178"/>
    <w:rsid w:val="008215A8"/>
    <w:rsid w:val="0095165A"/>
    <w:rsid w:val="009A16A6"/>
    <w:rsid w:val="009E35C1"/>
    <w:rsid w:val="00A11D10"/>
    <w:rsid w:val="00A76A0D"/>
    <w:rsid w:val="00B622BA"/>
    <w:rsid w:val="00C96BE6"/>
    <w:rsid w:val="00F6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8F4CA"/>
  <w15:chartTrackingRefBased/>
  <w15:docId w15:val="{6CA215AE-A52F-2D46-8468-987D82B2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2BA"/>
    <w:rPr>
      <w:rFonts w:ascii="Times New Roman" w:eastAsia="Times New Roman" w:hAnsi="Times New Roman" w:cs="Times New Roman"/>
    </w:rPr>
  </w:style>
  <w:style w:type="paragraph" w:styleId="Heading2">
    <w:name w:val="heading 2"/>
    <w:basedOn w:val="Normal"/>
    <w:next w:val="Normal"/>
    <w:link w:val="Heading2Char"/>
    <w:qFormat/>
    <w:rsid w:val="00B622BA"/>
    <w:pPr>
      <w:keepNext/>
      <w:widowControl w:val="0"/>
      <w:autoSpaceDE w:val="0"/>
      <w:autoSpaceDN w:val="0"/>
      <w:adjustRightInd w:val="0"/>
      <w:jc w:val="center"/>
      <w:outlineLvl w:val="1"/>
    </w:pPr>
    <w:rPr>
      <w:b/>
      <w:szCs w:val="20"/>
    </w:rPr>
  </w:style>
  <w:style w:type="paragraph" w:styleId="Heading4">
    <w:name w:val="heading 4"/>
    <w:basedOn w:val="Normal"/>
    <w:next w:val="Normal"/>
    <w:link w:val="Heading4Char"/>
    <w:uiPriority w:val="9"/>
    <w:semiHidden/>
    <w:unhideWhenUsed/>
    <w:qFormat/>
    <w:rsid w:val="009E35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22BA"/>
    <w:rPr>
      <w:rFonts w:ascii="Times New Roman" w:eastAsia="Times New Roman" w:hAnsi="Times New Roman" w:cs="Times New Roman"/>
      <w:b/>
      <w:szCs w:val="20"/>
    </w:rPr>
  </w:style>
  <w:style w:type="character" w:styleId="Hyperlink">
    <w:name w:val="Hyperlink"/>
    <w:uiPriority w:val="99"/>
    <w:rsid w:val="00B622BA"/>
    <w:rPr>
      <w:color w:val="0000FF"/>
      <w:u w:val="single"/>
    </w:rPr>
  </w:style>
  <w:style w:type="paragraph" w:styleId="Footer">
    <w:name w:val="footer"/>
    <w:basedOn w:val="Normal"/>
    <w:link w:val="FooterChar"/>
    <w:uiPriority w:val="99"/>
    <w:unhideWhenUsed/>
    <w:rsid w:val="00B622BA"/>
    <w:pPr>
      <w:tabs>
        <w:tab w:val="center" w:pos="4680"/>
        <w:tab w:val="right" w:pos="9360"/>
      </w:tabs>
    </w:pPr>
  </w:style>
  <w:style w:type="character" w:customStyle="1" w:styleId="FooterChar">
    <w:name w:val="Footer Char"/>
    <w:basedOn w:val="DefaultParagraphFont"/>
    <w:link w:val="Footer"/>
    <w:uiPriority w:val="99"/>
    <w:rsid w:val="00B622BA"/>
    <w:rPr>
      <w:rFonts w:ascii="Times New Roman" w:eastAsia="Times New Roman" w:hAnsi="Times New Roman" w:cs="Times New Roman"/>
    </w:rPr>
  </w:style>
  <w:style w:type="character" w:styleId="PageNumber">
    <w:name w:val="page number"/>
    <w:basedOn w:val="DefaultParagraphFont"/>
    <w:uiPriority w:val="99"/>
    <w:semiHidden/>
    <w:unhideWhenUsed/>
    <w:rsid w:val="00B622BA"/>
  </w:style>
  <w:style w:type="paragraph" w:styleId="NormalWeb">
    <w:name w:val="Normal (Web)"/>
    <w:basedOn w:val="Normal"/>
    <w:uiPriority w:val="99"/>
    <w:unhideWhenUsed/>
    <w:rsid w:val="00B622BA"/>
    <w:pPr>
      <w:spacing w:before="100" w:beforeAutospacing="1" w:after="100" w:afterAutospacing="1"/>
    </w:pPr>
  </w:style>
  <w:style w:type="character" w:customStyle="1" w:styleId="apple-converted-space">
    <w:name w:val="apple-converted-space"/>
    <w:basedOn w:val="DefaultParagraphFont"/>
    <w:rsid w:val="00B622BA"/>
  </w:style>
  <w:style w:type="character" w:styleId="Strong">
    <w:name w:val="Strong"/>
    <w:basedOn w:val="DefaultParagraphFont"/>
    <w:uiPriority w:val="22"/>
    <w:qFormat/>
    <w:rsid w:val="00B622BA"/>
    <w:rPr>
      <w:b/>
      <w:bCs/>
    </w:rPr>
  </w:style>
  <w:style w:type="character" w:styleId="UnresolvedMention">
    <w:name w:val="Unresolved Mention"/>
    <w:basedOn w:val="DefaultParagraphFont"/>
    <w:uiPriority w:val="99"/>
    <w:semiHidden/>
    <w:unhideWhenUsed/>
    <w:rsid w:val="008215A8"/>
    <w:rPr>
      <w:color w:val="605E5C"/>
      <w:shd w:val="clear" w:color="auto" w:fill="E1DFDD"/>
    </w:rPr>
  </w:style>
  <w:style w:type="character" w:customStyle="1" w:styleId="Heading4Char">
    <w:name w:val="Heading 4 Char"/>
    <w:basedOn w:val="DefaultParagraphFont"/>
    <w:link w:val="Heading4"/>
    <w:uiPriority w:val="9"/>
    <w:semiHidden/>
    <w:rsid w:val="009E35C1"/>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9E35C1"/>
    <w:rPr>
      <w:rFonts w:cs="Times New Roman"/>
      <w:i/>
      <w:iCs/>
    </w:rPr>
  </w:style>
  <w:style w:type="character" w:customStyle="1" w:styleId="screenreader-only">
    <w:name w:val="screenreader-only"/>
    <w:basedOn w:val="DefaultParagraphFont"/>
    <w:rsid w:val="009E35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i.sdes.ucf.edu/student-rules-of-conduct/" TargetMode="External"/><Relationship Id="rId13" Type="http://schemas.openxmlformats.org/officeDocument/2006/relationships/hyperlink" Target="http://sas.sdes.ucf.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ank.Logiudice@ucf.edu" TargetMode="External"/><Relationship Id="rId12" Type="http://schemas.openxmlformats.org/officeDocument/2006/relationships/hyperlink" Target="http://goldenrule.sdes.ucf.edu/zgra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ldenrule.sdes.ucf.edu/wp-content/uploads/sites/64/2019/09/2019-2020-Golden-Rul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pacouncil.org/node/9" TargetMode="External"/><Relationship Id="rId4" Type="http://schemas.openxmlformats.org/officeDocument/2006/relationships/webSettings" Target="webSettings.xml"/><Relationship Id="rId9" Type="http://schemas.openxmlformats.org/officeDocument/2006/relationships/hyperlink" Target="https://academicintegrity.org/" TargetMode="External"/><Relationship Id="rId14" Type="http://schemas.openxmlformats.org/officeDocument/2006/relationships/hyperlink" Target="mailto:sas@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Logiudice</dc:creator>
  <cp:keywords/>
  <dc:description/>
  <cp:lastModifiedBy>Frank Logiudice</cp:lastModifiedBy>
  <cp:revision>6</cp:revision>
  <dcterms:created xsi:type="dcterms:W3CDTF">2024-05-02T16:50:00Z</dcterms:created>
  <dcterms:modified xsi:type="dcterms:W3CDTF">2024-05-28T18:28:00Z</dcterms:modified>
</cp:coreProperties>
</file>