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77C26" w14:textId="73F84E05" w:rsidR="00F60835" w:rsidRDefault="00126962" w:rsidP="00126962">
      <w:pPr>
        <w:pStyle w:val="Heading1"/>
        <w:jc w:val="center"/>
      </w:pPr>
      <w:r>
        <w:t>Using the Dimensions of Ability Tool</w:t>
      </w:r>
      <w:r w:rsidR="00C12F0E">
        <w:t>: Example</w:t>
      </w:r>
    </w:p>
    <w:p w14:paraId="4C89E861" w14:textId="61A4B7D0" w:rsidR="00126962" w:rsidRDefault="00126962" w:rsidP="00126962"/>
    <w:p w14:paraId="072C99F5" w14:textId="36F15468" w:rsidR="00126962" w:rsidRDefault="00126962" w:rsidP="00126962">
      <w:pPr>
        <w:pStyle w:val="NoSpacing"/>
        <w:numPr>
          <w:ilvl w:val="0"/>
          <w:numId w:val="1"/>
        </w:numPr>
      </w:pPr>
      <w:r>
        <w:t>Think about a typical day in a course you have designed. (You can also repeat this process for “special” days in a course.) List the instructional strategies/activities you use.</w:t>
      </w:r>
    </w:p>
    <w:p w14:paraId="578244DD" w14:textId="19CF6F30" w:rsidR="002A3A0C" w:rsidRPr="002A3A0C" w:rsidRDefault="002A3A0C" w:rsidP="001E5669">
      <w:pPr>
        <w:pStyle w:val="NoSpacing"/>
        <w:rPr>
          <w:rFonts w:cstheme="minorHAnsi"/>
          <w:color w:val="7030A0"/>
        </w:rPr>
      </w:pPr>
    </w:p>
    <w:p w14:paraId="7AB01166" w14:textId="4F987C1A" w:rsidR="00126962" w:rsidRPr="002A3A0C" w:rsidRDefault="00126962" w:rsidP="00126962">
      <w:pPr>
        <w:pStyle w:val="NoSpacing"/>
        <w:rPr>
          <w:rFonts w:ascii="JasmineUPC" w:hAnsi="JasmineUPC" w:cs="JasmineUPC" w:hint="cs"/>
        </w:rPr>
      </w:pPr>
    </w:p>
    <w:p w14:paraId="618EEFEF" w14:textId="43979C89" w:rsidR="00126962" w:rsidRDefault="00126962" w:rsidP="00126962">
      <w:pPr>
        <w:pStyle w:val="NoSpacing"/>
      </w:pPr>
    </w:p>
    <w:p w14:paraId="2A5CFF26" w14:textId="2C89BC7F" w:rsidR="00126962" w:rsidRDefault="00126962" w:rsidP="00126962">
      <w:pPr>
        <w:pStyle w:val="NoSpacing"/>
        <w:numPr>
          <w:ilvl w:val="0"/>
          <w:numId w:val="1"/>
        </w:numPr>
      </w:pPr>
      <w:r>
        <w:t>For each activity listed above, examine how it loads on each dimension of ability. Record your reasoning below.</w:t>
      </w:r>
    </w:p>
    <w:p w14:paraId="3B111D91" w14:textId="1AA81DD1" w:rsidR="00126962" w:rsidRDefault="00126962" w:rsidP="00126962">
      <w:pPr>
        <w:pStyle w:val="NoSpacing"/>
      </w:pPr>
    </w:p>
    <w:p w14:paraId="43822FFD" w14:textId="3D7F79BA" w:rsidR="00126962" w:rsidRDefault="00126962" w:rsidP="00126962">
      <w:pPr>
        <w:pStyle w:val="NoSpacing"/>
        <w:numPr>
          <w:ilvl w:val="0"/>
          <w:numId w:val="2"/>
        </w:numPr>
      </w:pPr>
      <w:r>
        <w:t>Instructional Strategy 1:</w:t>
      </w:r>
      <w:r w:rsidR="002A3A0C">
        <w:t xml:space="preserve"> </w:t>
      </w:r>
    </w:p>
    <w:p w14:paraId="1ABEBA81" w14:textId="7E0B6895" w:rsidR="00126962" w:rsidRDefault="00126962" w:rsidP="00126962">
      <w:pPr>
        <w:pStyle w:val="NoSpacing"/>
        <w:numPr>
          <w:ilvl w:val="1"/>
          <w:numId w:val="2"/>
        </w:numPr>
      </w:pPr>
      <w:r>
        <w:t>Health:</w:t>
      </w:r>
      <w:r w:rsidR="003725B0">
        <w:t xml:space="preserve"> </w:t>
      </w:r>
    </w:p>
    <w:p w14:paraId="38F64BCB" w14:textId="16B81A50" w:rsidR="00126962" w:rsidRDefault="00126962" w:rsidP="00126962">
      <w:pPr>
        <w:pStyle w:val="NoSpacing"/>
        <w:numPr>
          <w:ilvl w:val="1"/>
          <w:numId w:val="2"/>
        </w:numPr>
      </w:pPr>
      <w:r>
        <w:t>Cognitive:</w:t>
      </w:r>
      <w:r w:rsidR="00A81F8B">
        <w:t xml:space="preserve"> </w:t>
      </w:r>
    </w:p>
    <w:p w14:paraId="29B717D5" w14:textId="3311F137" w:rsidR="00126962" w:rsidRDefault="00126962" w:rsidP="00126962">
      <w:pPr>
        <w:pStyle w:val="NoSpacing"/>
        <w:numPr>
          <w:ilvl w:val="1"/>
          <w:numId w:val="2"/>
        </w:numPr>
      </w:pPr>
      <w:r>
        <w:t>Visual:</w:t>
      </w:r>
      <w:r w:rsidR="00A81F8B">
        <w:t xml:space="preserve"> </w:t>
      </w:r>
    </w:p>
    <w:p w14:paraId="03314B70" w14:textId="525F9F6D" w:rsidR="00126962" w:rsidRDefault="00126962" w:rsidP="00126962">
      <w:pPr>
        <w:pStyle w:val="NoSpacing"/>
        <w:numPr>
          <w:ilvl w:val="1"/>
          <w:numId w:val="2"/>
        </w:numPr>
      </w:pPr>
      <w:r>
        <w:t>Hearing:</w:t>
      </w:r>
      <w:r w:rsidR="00B90B06">
        <w:t xml:space="preserve"> </w:t>
      </w:r>
    </w:p>
    <w:p w14:paraId="312A1E46" w14:textId="3973E746" w:rsidR="00126962" w:rsidRDefault="00126962" w:rsidP="00126962">
      <w:pPr>
        <w:pStyle w:val="NoSpacing"/>
        <w:numPr>
          <w:ilvl w:val="1"/>
          <w:numId w:val="2"/>
        </w:numPr>
      </w:pPr>
      <w:r>
        <w:t>Emotional/Mental Health:</w:t>
      </w:r>
      <w:r w:rsidR="00B90B06">
        <w:t xml:space="preserve"> </w:t>
      </w:r>
    </w:p>
    <w:p w14:paraId="1037DD39" w14:textId="2BF6756F" w:rsidR="00126962" w:rsidRDefault="00126962" w:rsidP="00126962">
      <w:pPr>
        <w:pStyle w:val="NoSpacing"/>
        <w:numPr>
          <w:ilvl w:val="1"/>
          <w:numId w:val="2"/>
        </w:numPr>
      </w:pPr>
      <w:r>
        <w:t>Physical</w:t>
      </w:r>
      <w:r w:rsidR="00E560DE">
        <w:t>/</w:t>
      </w:r>
      <w:r>
        <w:t>Mobility:</w:t>
      </w:r>
      <w:r w:rsidR="00E560DE" w:rsidRPr="00E560DE">
        <w:rPr>
          <w:color w:val="7030A0"/>
        </w:rPr>
        <w:t xml:space="preserve"> </w:t>
      </w:r>
    </w:p>
    <w:p w14:paraId="00C0756D" w14:textId="000B8031" w:rsidR="00126962" w:rsidRDefault="00126962" w:rsidP="00126962">
      <w:pPr>
        <w:pStyle w:val="NoSpacing"/>
        <w:numPr>
          <w:ilvl w:val="0"/>
          <w:numId w:val="2"/>
        </w:numPr>
      </w:pPr>
      <w:r>
        <w:t xml:space="preserve">Instructional Strategy </w:t>
      </w:r>
      <w:r>
        <w:t>2</w:t>
      </w:r>
      <w:r>
        <w:t>:</w:t>
      </w:r>
      <w:r w:rsidR="002A3A0C">
        <w:t xml:space="preserve"> </w:t>
      </w:r>
    </w:p>
    <w:p w14:paraId="1D78997F" w14:textId="77777777" w:rsidR="001E5669" w:rsidRDefault="001E5669" w:rsidP="001E5669">
      <w:pPr>
        <w:pStyle w:val="NoSpacing"/>
        <w:numPr>
          <w:ilvl w:val="1"/>
          <w:numId w:val="2"/>
        </w:numPr>
      </w:pPr>
      <w:r>
        <w:t xml:space="preserve">Health: </w:t>
      </w:r>
    </w:p>
    <w:p w14:paraId="36A570C2" w14:textId="77777777" w:rsidR="001E5669" w:rsidRDefault="001E5669" w:rsidP="001E5669">
      <w:pPr>
        <w:pStyle w:val="NoSpacing"/>
        <w:numPr>
          <w:ilvl w:val="1"/>
          <w:numId w:val="2"/>
        </w:numPr>
      </w:pPr>
      <w:r>
        <w:t xml:space="preserve">Cognitive: </w:t>
      </w:r>
    </w:p>
    <w:p w14:paraId="03E3913B" w14:textId="77777777" w:rsidR="001E5669" w:rsidRDefault="001E5669" w:rsidP="001E5669">
      <w:pPr>
        <w:pStyle w:val="NoSpacing"/>
        <w:numPr>
          <w:ilvl w:val="1"/>
          <w:numId w:val="2"/>
        </w:numPr>
      </w:pPr>
      <w:r>
        <w:t xml:space="preserve">Visual: </w:t>
      </w:r>
    </w:p>
    <w:p w14:paraId="4C47343D" w14:textId="77777777" w:rsidR="001E5669" w:rsidRDefault="001E5669" w:rsidP="001E5669">
      <w:pPr>
        <w:pStyle w:val="NoSpacing"/>
        <w:numPr>
          <w:ilvl w:val="1"/>
          <w:numId w:val="2"/>
        </w:numPr>
      </w:pPr>
      <w:r>
        <w:t xml:space="preserve">Hearing: </w:t>
      </w:r>
    </w:p>
    <w:p w14:paraId="62ABDDA7" w14:textId="77777777" w:rsidR="001E5669" w:rsidRDefault="001E5669" w:rsidP="001E5669">
      <w:pPr>
        <w:pStyle w:val="NoSpacing"/>
        <w:numPr>
          <w:ilvl w:val="1"/>
          <w:numId w:val="2"/>
        </w:numPr>
      </w:pPr>
      <w:r>
        <w:t xml:space="preserve">Emotional/Mental Health: </w:t>
      </w:r>
    </w:p>
    <w:p w14:paraId="35FD43D6" w14:textId="3D7617D6" w:rsidR="00126962" w:rsidRDefault="001E5669" w:rsidP="00126962">
      <w:pPr>
        <w:pStyle w:val="NoSpacing"/>
        <w:numPr>
          <w:ilvl w:val="1"/>
          <w:numId w:val="2"/>
        </w:numPr>
      </w:pPr>
      <w:r>
        <w:t>Physical/Mobility:</w:t>
      </w:r>
      <w:r w:rsidRPr="00E560DE">
        <w:rPr>
          <w:color w:val="7030A0"/>
        </w:rPr>
        <w:t xml:space="preserve"> </w:t>
      </w:r>
    </w:p>
    <w:p w14:paraId="767D3259" w14:textId="660FABB1" w:rsidR="001E5669" w:rsidRPr="001E5669" w:rsidRDefault="001E5669" w:rsidP="001E5669">
      <w:pPr>
        <w:pStyle w:val="NoSpacing"/>
        <w:numPr>
          <w:ilvl w:val="0"/>
          <w:numId w:val="2"/>
        </w:numPr>
      </w:pPr>
      <w:r>
        <w:rPr>
          <w:i/>
          <w:iCs/>
        </w:rPr>
        <w:t xml:space="preserve">Repeat as </w:t>
      </w:r>
      <w:proofErr w:type="gramStart"/>
      <w:r>
        <w:rPr>
          <w:i/>
          <w:iCs/>
        </w:rPr>
        <w:t>needed</w:t>
      </w:r>
      <w:proofErr w:type="gramEnd"/>
    </w:p>
    <w:p w14:paraId="023A971F" w14:textId="1CC4305E" w:rsidR="001E5669" w:rsidRDefault="001E5669" w:rsidP="001E5669">
      <w:pPr>
        <w:pStyle w:val="NoSpacing"/>
        <w:rPr>
          <w:i/>
          <w:iCs/>
        </w:rPr>
      </w:pPr>
    </w:p>
    <w:p w14:paraId="2D805128" w14:textId="2EB62F31" w:rsidR="001E5669" w:rsidRDefault="001E5669" w:rsidP="001E5669">
      <w:pPr>
        <w:pStyle w:val="NoSpacing"/>
        <w:rPr>
          <w:i/>
          <w:iCs/>
        </w:rPr>
      </w:pPr>
    </w:p>
    <w:p w14:paraId="1E3D4577" w14:textId="77777777" w:rsidR="001E5669" w:rsidRDefault="001E5669" w:rsidP="001E5669">
      <w:pPr>
        <w:pStyle w:val="NoSpacing"/>
      </w:pPr>
    </w:p>
    <w:p w14:paraId="050D2393" w14:textId="30DA22A3" w:rsidR="00126962" w:rsidRDefault="00126962" w:rsidP="00F44938">
      <w:pPr>
        <w:pStyle w:val="NoSpacing"/>
        <w:numPr>
          <w:ilvl w:val="0"/>
          <w:numId w:val="1"/>
        </w:numPr>
      </w:pPr>
      <w:r>
        <w:t>Plot the loading for each instructional strategy on the radar chart on the next page.</w:t>
      </w:r>
    </w:p>
    <w:p w14:paraId="0D1FB435" w14:textId="227DC38C" w:rsidR="006B6305" w:rsidRDefault="006B6305" w:rsidP="006B6305">
      <w:pPr>
        <w:pStyle w:val="NoSpacing"/>
      </w:pPr>
    </w:p>
    <w:p w14:paraId="065DE1DD" w14:textId="5AAE998D" w:rsidR="006B6305" w:rsidRDefault="006B6305" w:rsidP="006B6305">
      <w:pPr>
        <w:pStyle w:val="NoSpacing"/>
      </w:pPr>
    </w:p>
    <w:p w14:paraId="77458DE3" w14:textId="77777777" w:rsidR="006B6305" w:rsidRDefault="006B6305" w:rsidP="006B6305">
      <w:pPr>
        <w:pStyle w:val="NoSpacing"/>
      </w:pPr>
    </w:p>
    <w:p w14:paraId="6213BA3B" w14:textId="32732509" w:rsidR="001E5669" w:rsidRDefault="00126962" w:rsidP="00126962">
      <w:pPr>
        <w:pStyle w:val="NoSpacing"/>
        <w:numPr>
          <w:ilvl w:val="0"/>
          <w:numId w:val="1"/>
        </w:numPr>
      </w:pPr>
      <w:r>
        <w:t>Consider the overall impact of the instructional design. Are certain dimensions repeatedly tasks? How could you change the instructional design to vary the load on repeatedly taxed dimensions?</w:t>
      </w:r>
    </w:p>
    <w:p w14:paraId="066095BA" w14:textId="77777777" w:rsidR="001E5669" w:rsidRDefault="001E5669">
      <w:r>
        <w:br w:type="page"/>
      </w:r>
    </w:p>
    <w:p w14:paraId="76FF126F" w14:textId="7E6D0959" w:rsidR="00126962" w:rsidRDefault="00AE1395" w:rsidP="001E5669">
      <w:pPr>
        <w:pStyle w:val="NoSpacing"/>
      </w:pPr>
      <w:r>
        <w:rPr>
          <w:noProof/>
        </w:rPr>
        <w:lastRenderedPageBreak/>
        <w:drawing>
          <wp:inline distT="0" distB="0" distL="0" distR="0" wp14:anchorId="702006B5" wp14:editId="42DF3282">
            <wp:extent cx="5486400" cy="6458757"/>
            <wp:effectExtent l="0" t="0" r="0" b="0"/>
            <wp:docPr id="3" name="Picture 3" descr="This figure is a radar chart composed of 6 axes each corresponding to a dimension of ability, namely physical/mobility (strength, mobility, dexterity, endurance), health (regulate body systems), cognitive (plan, remember, interpret, understand), visual (acuity, color), hearing (loudness, pitch), and emotional/mental health (feelings, emotions, attitude, behavior). Overlayed on these 6 dimensions are three concentric circles; the outer refers to high load, the middle refers to medium load, and the inner refers to low loa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is figure is a radar chart composed of 6 axes each corresponding to a dimension of ability, namely physical/mobility (strength, mobility, dexterity, endurance), health (regulate body systems), cognitive (plan, remember, interpret, understand), visual (acuity, color), hearing (loudness, pitch), and emotional/mental health (feelings, emotions, attitude, behavior). Overlayed on these 6 dimensions are three concentric circles; the outer refers to high load, the middle refers to medium load, and the inner refers to low load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458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D842DA" w14:textId="63F754D1" w:rsidR="00126962" w:rsidRPr="00126962" w:rsidRDefault="00126962" w:rsidP="006C51DC"/>
    <w:sectPr w:rsidR="00126962" w:rsidRPr="00126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JasmineUPC"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7158"/>
    <w:multiLevelType w:val="hybridMultilevel"/>
    <w:tmpl w:val="13004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83DD0"/>
    <w:multiLevelType w:val="hybridMultilevel"/>
    <w:tmpl w:val="1020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75A12"/>
    <w:multiLevelType w:val="hybridMultilevel"/>
    <w:tmpl w:val="FAB6D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62"/>
    <w:rsid w:val="00001B5B"/>
    <w:rsid w:val="000175EA"/>
    <w:rsid w:val="00052D5C"/>
    <w:rsid w:val="00063C0B"/>
    <w:rsid w:val="000A1841"/>
    <w:rsid w:val="000D6304"/>
    <w:rsid w:val="000F7998"/>
    <w:rsid w:val="00126962"/>
    <w:rsid w:val="0017653F"/>
    <w:rsid w:val="001842DB"/>
    <w:rsid w:val="00192032"/>
    <w:rsid w:val="001C5AB8"/>
    <w:rsid w:val="001E5669"/>
    <w:rsid w:val="00241842"/>
    <w:rsid w:val="00287E04"/>
    <w:rsid w:val="002A3A0C"/>
    <w:rsid w:val="002A49C4"/>
    <w:rsid w:val="002D0A43"/>
    <w:rsid w:val="002D5E6A"/>
    <w:rsid w:val="002E0C36"/>
    <w:rsid w:val="002E45FD"/>
    <w:rsid w:val="00316859"/>
    <w:rsid w:val="003725B0"/>
    <w:rsid w:val="00376F60"/>
    <w:rsid w:val="0039575B"/>
    <w:rsid w:val="003A7D84"/>
    <w:rsid w:val="003C222D"/>
    <w:rsid w:val="00403C65"/>
    <w:rsid w:val="004F7DE1"/>
    <w:rsid w:val="00526FFB"/>
    <w:rsid w:val="00543F9B"/>
    <w:rsid w:val="005557DF"/>
    <w:rsid w:val="00576D37"/>
    <w:rsid w:val="00656E24"/>
    <w:rsid w:val="0067446C"/>
    <w:rsid w:val="006B3C54"/>
    <w:rsid w:val="006B6305"/>
    <w:rsid w:val="006C51DC"/>
    <w:rsid w:val="006D39F4"/>
    <w:rsid w:val="006F468E"/>
    <w:rsid w:val="007046E9"/>
    <w:rsid w:val="00753175"/>
    <w:rsid w:val="007636C8"/>
    <w:rsid w:val="007A673E"/>
    <w:rsid w:val="007D7314"/>
    <w:rsid w:val="0081377A"/>
    <w:rsid w:val="00857FD0"/>
    <w:rsid w:val="00876D75"/>
    <w:rsid w:val="00891637"/>
    <w:rsid w:val="008D4833"/>
    <w:rsid w:val="00914AE5"/>
    <w:rsid w:val="0093736E"/>
    <w:rsid w:val="00952815"/>
    <w:rsid w:val="00960584"/>
    <w:rsid w:val="00A1359D"/>
    <w:rsid w:val="00A15B1A"/>
    <w:rsid w:val="00A22DE8"/>
    <w:rsid w:val="00A23E71"/>
    <w:rsid w:val="00A81F8B"/>
    <w:rsid w:val="00AA0195"/>
    <w:rsid w:val="00AB4D47"/>
    <w:rsid w:val="00AC3C1B"/>
    <w:rsid w:val="00AE1395"/>
    <w:rsid w:val="00AE1572"/>
    <w:rsid w:val="00AE7765"/>
    <w:rsid w:val="00AF1A13"/>
    <w:rsid w:val="00AF73EF"/>
    <w:rsid w:val="00B70928"/>
    <w:rsid w:val="00B90B06"/>
    <w:rsid w:val="00BA6E8E"/>
    <w:rsid w:val="00BF2851"/>
    <w:rsid w:val="00BF7225"/>
    <w:rsid w:val="00C02BF2"/>
    <w:rsid w:val="00C12F0E"/>
    <w:rsid w:val="00C2690B"/>
    <w:rsid w:val="00C4742E"/>
    <w:rsid w:val="00C72E1D"/>
    <w:rsid w:val="00CB700F"/>
    <w:rsid w:val="00D0145F"/>
    <w:rsid w:val="00D0288C"/>
    <w:rsid w:val="00D23177"/>
    <w:rsid w:val="00D529AB"/>
    <w:rsid w:val="00D86783"/>
    <w:rsid w:val="00DC5BAB"/>
    <w:rsid w:val="00DE2FCD"/>
    <w:rsid w:val="00E00172"/>
    <w:rsid w:val="00E560DE"/>
    <w:rsid w:val="00EB247E"/>
    <w:rsid w:val="00EE1024"/>
    <w:rsid w:val="00EF6385"/>
    <w:rsid w:val="00F03570"/>
    <w:rsid w:val="00F14ED2"/>
    <w:rsid w:val="00F27B35"/>
    <w:rsid w:val="00F44938"/>
    <w:rsid w:val="00F60422"/>
    <w:rsid w:val="00F60835"/>
    <w:rsid w:val="00F94E61"/>
    <w:rsid w:val="00FB0FE9"/>
    <w:rsid w:val="00FC36F5"/>
    <w:rsid w:val="00FC6A46"/>
    <w:rsid w:val="00FC70D6"/>
    <w:rsid w:val="00FD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7A45A32"/>
  <w15:chartTrackingRefBased/>
  <w15:docId w15:val="{BDDDF117-7D72-47C6-BD4A-6AE2AFC2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1269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2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5918AC00D2C4D9805894ECD694D99" ma:contentTypeVersion="14" ma:contentTypeDescription="Create a new document." ma:contentTypeScope="" ma:versionID="53f85adffe3dc851828fcab9f63baf84">
  <xsd:schema xmlns:xsd="http://www.w3.org/2001/XMLSchema" xmlns:xs="http://www.w3.org/2001/XMLSchema" xmlns:p="http://schemas.microsoft.com/office/2006/metadata/properties" xmlns:ns1="http://schemas.microsoft.com/sharepoint/v3" xmlns:ns3="5334a35e-a0ad-470e-9e77-efa9b92f2efe" xmlns:ns4="99e538af-54df-483b-baca-4b906b72927e" targetNamespace="http://schemas.microsoft.com/office/2006/metadata/properties" ma:root="true" ma:fieldsID="3a35b7c5855557bbd1d4db60fac7ec8c" ns1:_="" ns3:_="" ns4:_="">
    <xsd:import namespace="http://schemas.microsoft.com/sharepoint/v3"/>
    <xsd:import namespace="5334a35e-a0ad-470e-9e77-efa9b92f2efe"/>
    <xsd:import namespace="99e538af-54df-483b-baca-4b906b7292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4a35e-a0ad-470e-9e77-efa9b92f2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538af-54df-483b-baca-4b906b729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337171-8F70-4EB2-BA6E-0F487FE7D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34a35e-a0ad-470e-9e77-efa9b92f2efe"/>
    <ds:schemaRef ds:uri="99e538af-54df-483b-baca-4b906b729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8EC9F-EE40-4A5A-A0C1-7F42C54BCB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79C452-6BBB-46FB-8EC8-1BE5656380B0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9e538af-54df-483b-baca-4b906b72927e"/>
    <ds:schemaRef ds:uri="5334a35e-a0ad-470e-9e77-efa9b92f2ef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Chini</dc:creator>
  <cp:keywords/>
  <dc:description/>
  <cp:lastModifiedBy>Jackie Chini</cp:lastModifiedBy>
  <cp:revision>5</cp:revision>
  <dcterms:created xsi:type="dcterms:W3CDTF">2021-04-27T14:52:00Z</dcterms:created>
  <dcterms:modified xsi:type="dcterms:W3CDTF">2021-04-27T14:54:00Z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0x010100EF55918AC00D2C4D9805894ECD694D99</vt:lpwstr>
  </property>
</Properties>
</file>