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97" w:rsidRPr="00A75597" w:rsidRDefault="00A75597" w:rsidP="00A75597">
      <w:pPr>
        <w:jc w:val="center"/>
        <w:rPr>
          <w:rFonts w:ascii="Cambria" w:hAnsi="Cambria"/>
          <w:b/>
        </w:rPr>
      </w:pPr>
      <w:r w:rsidRPr="00A75597">
        <w:rPr>
          <w:rFonts w:ascii="Cambria" w:hAnsi="Cambria"/>
          <w:b/>
        </w:rPr>
        <w:t>Fluorescence microscopy with tailored light</w:t>
      </w:r>
    </w:p>
    <w:p w:rsidR="00A75597" w:rsidRDefault="00A75597" w:rsidP="00A75597">
      <w:pPr>
        <w:jc w:val="center"/>
        <w:rPr>
          <w:rFonts w:ascii="Cambria" w:hAnsi="Cambria"/>
        </w:rPr>
      </w:pPr>
      <w:r>
        <w:rPr>
          <w:rFonts w:ascii="Cambria" w:hAnsi="Cambria"/>
        </w:rPr>
        <w:t>Kyu Young Han</w:t>
      </w:r>
    </w:p>
    <w:p w:rsidR="00A75597" w:rsidRDefault="00A75597" w:rsidP="00A75597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CREOL, The College of Optics and Photonics</w:t>
      </w:r>
    </w:p>
    <w:p w:rsidR="00A75597" w:rsidRDefault="00A75597" w:rsidP="00A75597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University of Central Florida</w:t>
      </w:r>
    </w:p>
    <w:p w:rsidR="00A75597" w:rsidRDefault="00A75597" w:rsidP="00A75597">
      <w:pPr>
        <w:jc w:val="both"/>
        <w:rPr>
          <w:rFonts w:ascii="Cambria" w:hAnsi="Cambria"/>
        </w:rPr>
      </w:pPr>
    </w:p>
    <w:p w:rsidR="00B47871" w:rsidRDefault="00B47871" w:rsidP="00B4787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Abstract:</w:t>
      </w:r>
    </w:p>
    <w:p w:rsidR="00A75597" w:rsidRPr="00A75597" w:rsidRDefault="00A75597" w:rsidP="00A75597">
      <w:pPr>
        <w:jc w:val="both"/>
        <w:rPr>
          <w:rFonts w:ascii="Cambria" w:hAnsi="Cambria"/>
        </w:rPr>
      </w:pPr>
      <w:r w:rsidRPr="00A75597">
        <w:rPr>
          <w:rFonts w:ascii="Cambria" w:hAnsi="Cambria"/>
        </w:rPr>
        <w:t xml:space="preserve">Fluorescence microscopy has long been a valuable tool for biological and medical imaging. Control of optical parameters such as the amplitude, phase, polarization, and propagation angle of light gives fluorescence imaging great capabilities ranging from super-resolution imaging to long-term real-time observation of living organisms. </w:t>
      </w:r>
      <w:r>
        <w:rPr>
          <w:rFonts w:ascii="Cambria" w:hAnsi="Cambria"/>
        </w:rPr>
        <w:t>In this talk, we present our group’s effort to</w:t>
      </w:r>
      <w:r w:rsidRPr="00A75597">
        <w:rPr>
          <w:rFonts w:ascii="Cambria" w:hAnsi="Cambria"/>
        </w:rPr>
        <w:t xml:space="preserve"> use tailored light </w:t>
      </w:r>
      <w:r w:rsidR="00820470">
        <w:rPr>
          <w:rFonts w:ascii="Cambria" w:hAnsi="Cambria"/>
        </w:rPr>
        <w:t xml:space="preserve">in fluorescence microscopy </w:t>
      </w:r>
      <w:r>
        <w:rPr>
          <w:rFonts w:ascii="Cambria" w:hAnsi="Cambria"/>
        </w:rPr>
        <w:t xml:space="preserve">and show its potentials to be used in fast, high-throughput, high-resolution </w:t>
      </w:r>
      <w:r w:rsidR="00B47871">
        <w:rPr>
          <w:rFonts w:ascii="Cambria" w:hAnsi="Cambria"/>
        </w:rPr>
        <w:t xml:space="preserve">biosensing, </w:t>
      </w:r>
      <w:r>
        <w:rPr>
          <w:rFonts w:ascii="Cambria" w:hAnsi="Cambria"/>
        </w:rPr>
        <w:t>transcriptomics and proteomics. We also present 4D Nucleome projects using our techniques</w:t>
      </w:r>
      <w:r w:rsidR="00B47871">
        <w:rPr>
          <w:rFonts w:ascii="Cambria" w:hAnsi="Cambria"/>
        </w:rPr>
        <w:t xml:space="preserve"> which will </w:t>
      </w:r>
      <w:r w:rsidR="00B47871" w:rsidRPr="00B47871">
        <w:rPr>
          <w:rFonts w:ascii="Cambria" w:hAnsi="Cambria"/>
        </w:rPr>
        <w:t>shed new light on nuclear dynamics and the biology of gene regulation.</w:t>
      </w:r>
      <w:r w:rsidR="00B47871">
        <w:rPr>
          <w:rFonts w:ascii="Cambria" w:hAnsi="Cambria"/>
        </w:rPr>
        <w:t xml:space="preserve"> </w:t>
      </w:r>
    </w:p>
    <w:p w:rsidR="00A75597" w:rsidRPr="00A75597" w:rsidRDefault="00A75597" w:rsidP="00A75597">
      <w:pPr>
        <w:jc w:val="both"/>
        <w:rPr>
          <w:rFonts w:ascii="Cambria" w:hAnsi="Cambria"/>
        </w:rPr>
      </w:pPr>
    </w:p>
    <w:p w:rsidR="00B47871" w:rsidRDefault="00A75597" w:rsidP="00B47871">
      <w:pPr>
        <w:spacing w:after="0"/>
        <w:jc w:val="both"/>
        <w:rPr>
          <w:rFonts w:ascii="Cambria" w:hAnsi="Cambria"/>
        </w:rPr>
      </w:pPr>
      <w:r w:rsidRPr="00A75597">
        <w:rPr>
          <w:rFonts w:ascii="Cambria" w:hAnsi="Cambria"/>
        </w:rPr>
        <w:t xml:space="preserve">Bio: </w:t>
      </w:r>
    </w:p>
    <w:p w:rsidR="00A75597" w:rsidRDefault="00A75597" w:rsidP="00A75597">
      <w:pPr>
        <w:jc w:val="both"/>
        <w:rPr>
          <w:rFonts w:ascii="Cambria" w:hAnsi="Cambria"/>
        </w:rPr>
      </w:pPr>
      <w:r w:rsidRPr="00A75597">
        <w:rPr>
          <w:rFonts w:ascii="Cambria" w:hAnsi="Cambria"/>
        </w:rPr>
        <w:t xml:space="preserve">Han received </w:t>
      </w:r>
      <w:r w:rsidR="00B47871">
        <w:rPr>
          <w:rFonts w:ascii="Cambria" w:hAnsi="Cambria"/>
        </w:rPr>
        <w:t>his</w:t>
      </w:r>
      <w:r w:rsidRPr="00A75597">
        <w:rPr>
          <w:rFonts w:ascii="Cambria" w:hAnsi="Cambria"/>
        </w:rPr>
        <w:t xml:space="preserve"> Ph.D. in </w:t>
      </w:r>
      <w:r w:rsidR="00B47871">
        <w:rPr>
          <w:rFonts w:ascii="Cambria" w:hAnsi="Cambria"/>
        </w:rPr>
        <w:t xml:space="preserve">Physical </w:t>
      </w:r>
      <w:r w:rsidRPr="00A75597">
        <w:rPr>
          <w:rFonts w:ascii="Cambria" w:hAnsi="Cambria"/>
        </w:rPr>
        <w:t>Chemistry from Seoul National University</w:t>
      </w:r>
      <w:r w:rsidR="00B47871">
        <w:rPr>
          <w:rFonts w:ascii="Cambria" w:hAnsi="Cambria"/>
        </w:rPr>
        <w:t>, South Korea</w:t>
      </w:r>
      <w:r w:rsidRPr="00A75597">
        <w:rPr>
          <w:rFonts w:ascii="Cambria" w:hAnsi="Cambria"/>
        </w:rPr>
        <w:t>. During his PhD, he worked at Max Planck Institute for Biophysical Chemistry where he contributed to development of STED microscopy</w:t>
      </w:r>
      <w:r w:rsidR="00B47871">
        <w:rPr>
          <w:rFonts w:ascii="Cambria" w:hAnsi="Cambria"/>
        </w:rPr>
        <w:t xml:space="preserve">. During his postdoc at University of Illinois at Urbana-Champaign, he </w:t>
      </w:r>
      <w:r w:rsidR="00B47871" w:rsidRPr="00B47871">
        <w:rPr>
          <w:rFonts w:ascii="Cambria" w:hAnsi="Cambria"/>
        </w:rPr>
        <w:t>design</w:t>
      </w:r>
      <w:r w:rsidR="00B47871">
        <w:rPr>
          <w:rFonts w:ascii="Cambria" w:hAnsi="Cambria"/>
        </w:rPr>
        <w:t>ed</w:t>
      </w:r>
      <w:r w:rsidR="00B47871" w:rsidRPr="00B47871">
        <w:rPr>
          <w:rFonts w:ascii="Cambria" w:hAnsi="Cambria"/>
        </w:rPr>
        <w:t xml:space="preserve"> new optical tools for biological applications, such as studying DNA-protein interactions</w:t>
      </w:r>
      <w:r w:rsidR="00B47871">
        <w:rPr>
          <w:rFonts w:ascii="Cambria" w:hAnsi="Cambria"/>
        </w:rPr>
        <w:t xml:space="preserve"> and</w:t>
      </w:r>
      <w:r w:rsidR="00B47871" w:rsidRPr="00B47871">
        <w:rPr>
          <w:rFonts w:ascii="Cambria" w:hAnsi="Cambria"/>
        </w:rPr>
        <w:t xml:space="preserve"> RNA imaging in live-cells</w:t>
      </w:r>
      <w:r w:rsidR="00B47871">
        <w:rPr>
          <w:rFonts w:ascii="Cambria" w:hAnsi="Cambria"/>
        </w:rPr>
        <w:t xml:space="preserve">. </w:t>
      </w:r>
      <w:r w:rsidRPr="00A75597">
        <w:rPr>
          <w:rFonts w:ascii="Cambria" w:hAnsi="Cambria"/>
        </w:rPr>
        <w:t>Since 2016, he has been an assistant professor at CREOL and developing</w:t>
      </w:r>
      <w:r w:rsidR="00B47871">
        <w:rPr>
          <w:rFonts w:ascii="Cambria" w:hAnsi="Cambria"/>
        </w:rPr>
        <w:t xml:space="preserve"> next-generation fluorescence imaging techniques for </w:t>
      </w:r>
      <w:r w:rsidRPr="00A75597">
        <w:rPr>
          <w:rFonts w:ascii="Cambria" w:hAnsi="Cambria"/>
        </w:rPr>
        <w:t>biomedical applications.</w:t>
      </w:r>
      <w:r w:rsidR="00B47871">
        <w:rPr>
          <w:rFonts w:ascii="Cambria" w:hAnsi="Cambria"/>
        </w:rPr>
        <w:t xml:space="preserve"> He </w:t>
      </w:r>
      <w:r w:rsidR="00C42788">
        <w:rPr>
          <w:rFonts w:ascii="Cambria" w:hAnsi="Cambria"/>
        </w:rPr>
        <w:t>was awarded</w:t>
      </w:r>
      <w:r w:rsidR="00B47871">
        <w:rPr>
          <w:rFonts w:ascii="Cambria" w:hAnsi="Cambria"/>
        </w:rPr>
        <w:t xml:space="preserve"> the NIH MIRA for Early Stage Investigators</w:t>
      </w:r>
      <w:r w:rsidR="00820470">
        <w:rPr>
          <w:rFonts w:ascii="Cambria" w:hAnsi="Cambria"/>
        </w:rPr>
        <w:t xml:space="preserve"> and the NIH 4D Nucleome award</w:t>
      </w:r>
      <w:r w:rsidR="00B47871">
        <w:rPr>
          <w:rFonts w:ascii="Cambria" w:hAnsi="Cambria"/>
        </w:rPr>
        <w:t xml:space="preserve"> in 2020.  </w:t>
      </w:r>
    </w:p>
    <w:p w:rsidR="00820470" w:rsidRDefault="00820470" w:rsidP="00A75597">
      <w:pPr>
        <w:jc w:val="both"/>
        <w:rPr>
          <w:rFonts w:ascii="Cambria" w:hAnsi="Cambria"/>
        </w:rPr>
      </w:pPr>
      <w:bookmarkStart w:id="0" w:name="_GoBack"/>
      <w:bookmarkEnd w:id="0"/>
    </w:p>
    <w:p w:rsidR="00820470" w:rsidRDefault="00820470" w:rsidP="00A75597">
      <w:pPr>
        <w:jc w:val="both"/>
        <w:rPr>
          <w:rFonts w:ascii="Cambria" w:hAnsi="Cambria"/>
        </w:rPr>
      </w:pPr>
      <w:hyperlink r:id="rId4" w:history="1">
        <w:r w:rsidRPr="00C94E05">
          <w:rPr>
            <w:rStyle w:val="Hyperlink"/>
            <w:rFonts w:ascii="Cambria" w:hAnsi="Cambria"/>
          </w:rPr>
          <w:t>https://nanoscopy.creol.ucf.edu/</w:t>
        </w:r>
      </w:hyperlink>
      <w:r>
        <w:rPr>
          <w:rFonts w:ascii="Cambria" w:hAnsi="Cambria"/>
        </w:rPr>
        <w:t xml:space="preserve"> </w:t>
      </w:r>
    </w:p>
    <w:p w:rsidR="00887779" w:rsidRDefault="00887779"/>
    <w:sectPr w:rsidR="00887779" w:rsidSect="003E6380">
      <w:pgSz w:w="11906" w:h="16838"/>
      <w:pgMar w:top="1618" w:right="1701" w:bottom="1701" w:left="1701" w:header="851" w:footer="516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0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97"/>
    <w:rsid w:val="001C44BF"/>
    <w:rsid w:val="003E6380"/>
    <w:rsid w:val="004775A9"/>
    <w:rsid w:val="00820470"/>
    <w:rsid w:val="00887779"/>
    <w:rsid w:val="00A75597"/>
    <w:rsid w:val="00B47871"/>
    <w:rsid w:val="00C42788"/>
    <w:rsid w:val="00F6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4B19"/>
  <w14:defaultImageDpi w14:val="330"/>
  <w15:chartTrackingRefBased/>
  <w15:docId w15:val="{E8559445-99E1-489E-9411-131313AE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noscopy.creol.ucf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Young Han</dc:creator>
  <cp:keywords/>
  <dc:description/>
  <cp:lastModifiedBy>Kyu Young Han</cp:lastModifiedBy>
  <cp:revision>2</cp:revision>
  <dcterms:created xsi:type="dcterms:W3CDTF">2020-10-15T16:10:00Z</dcterms:created>
  <dcterms:modified xsi:type="dcterms:W3CDTF">2020-10-15T16:35:00Z</dcterms:modified>
</cp:coreProperties>
</file>