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40FE" w14:textId="77777777" w:rsidR="003F128D" w:rsidRDefault="003F128D" w:rsidP="003F128D">
      <w:pPr>
        <w:widowControl w:val="0"/>
        <w:spacing w:after="0" w:line="239" w:lineRule="auto"/>
        <w:ind w:left="1440" w:right="1865"/>
        <w:jc w:val="center"/>
        <w:rPr>
          <w:rFonts w:ascii="Times New Roman" w:eastAsia="Calibri" w:hAnsi="Times New Roman" w:cs="Times New Roman"/>
          <w:b/>
          <w:bCs/>
          <w:kern w:val="0"/>
          <w:sz w:val="36"/>
          <w14:ligatures w14:val="none"/>
        </w:rPr>
      </w:pPr>
    </w:p>
    <w:p w14:paraId="3EA817B8" w14:textId="612DFD93" w:rsidR="003F128D" w:rsidRPr="003F128D" w:rsidRDefault="003F128D" w:rsidP="003F128D">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Pr>
          <w:rFonts w:ascii="Times New Roman" w:eastAsia="Calibri" w:hAnsi="Times New Roman" w:cs="Times New Roman"/>
          <w:b/>
          <w:bCs/>
          <w:kern w:val="0"/>
          <w:sz w:val="36"/>
          <w14:ligatures w14:val="none"/>
        </w:rPr>
        <w:t>Summer</w:t>
      </w:r>
      <w:r w:rsidRPr="003F128D">
        <w:rPr>
          <w:rFonts w:ascii="Times New Roman" w:eastAsia="Calibri" w:hAnsi="Times New Roman" w:cs="Times New Roman"/>
          <w:b/>
          <w:bCs/>
          <w:kern w:val="0"/>
          <w:sz w:val="36"/>
          <w14:ligatures w14:val="none"/>
        </w:rPr>
        <w:t xml:space="preserve"> 2026 MA </w:t>
      </w:r>
      <w:r w:rsidRPr="003F128D">
        <w:rPr>
          <w:rFonts w:ascii="Times New Roman" w:eastAsia="Calibri" w:hAnsi="Times New Roman" w:cs="Times New Roman"/>
          <w:b/>
          <w:bCs/>
          <w:spacing w:val="-11"/>
          <w:kern w:val="0"/>
          <w:sz w:val="36"/>
          <w14:ligatures w14:val="none"/>
        </w:rPr>
        <w:t>Timeline (Non-Thesis Track)</w:t>
      </w:r>
    </w:p>
    <w:p w14:paraId="51A2B5ED" w14:textId="77777777" w:rsidR="003F128D" w:rsidRPr="003F128D" w:rsidRDefault="003F128D" w:rsidP="003F128D">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sidRPr="003F128D">
        <w:rPr>
          <w:rFonts w:ascii="Times New Roman" w:eastAsia="Calibri" w:hAnsi="Times New Roman" w:cs="Times New Roman"/>
          <w:b/>
          <w:bCs/>
          <w:spacing w:val="-11"/>
          <w:kern w:val="0"/>
          <w:sz w:val="36"/>
          <w14:ligatures w14:val="none"/>
        </w:rPr>
        <w:t>*Important Dates &amp; Deadlines*</w:t>
      </w:r>
    </w:p>
    <w:p w14:paraId="6A2A14E5" w14:textId="77777777" w:rsidR="003F128D" w:rsidRPr="003F128D" w:rsidRDefault="003F128D" w:rsidP="003F128D">
      <w:pPr>
        <w:widowControl w:val="0"/>
        <w:spacing w:after="0" w:line="239" w:lineRule="auto"/>
        <w:ind w:left="2102" w:right="1865" w:firstLine="6"/>
        <w:jc w:val="center"/>
        <w:rPr>
          <w:rFonts w:ascii="Times New Roman" w:eastAsia="Calibri" w:hAnsi="Times New Roman" w:cs="Times New Roman"/>
          <w:kern w:val="0"/>
          <w:sz w:val="28"/>
          <w14:ligatures w14:val="none"/>
        </w:rPr>
      </w:pPr>
    </w:p>
    <w:p w14:paraId="6B708030" w14:textId="77777777" w:rsidR="003F128D" w:rsidRPr="003F128D" w:rsidRDefault="003F128D" w:rsidP="003F128D">
      <w:pPr>
        <w:widowControl w:val="0"/>
        <w:spacing w:after="0" w:line="239" w:lineRule="auto"/>
        <w:ind w:left="2102" w:right="1865" w:firstLine="6"/>
        <w:jc w:val="center"/>
        <w:rPr>
          <w:rFonts w:ascii="Times New Roman" w:eastAsia="Calibri" w:hAnsi="Times New Roman" w:cs="Times New Roman"/>
          <w:kern w:val="0"/>
          <w:sz w:val="28"/>
          <w14:ligatures w14:val="none"/>
        </w:rPr>
      </w:pPr>
    </w:p>
    <w:p w14:paraId="55F299F6" w14:textId="464D4BAC"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kern w:val="0"/>
          <w:szCs w:val="22"/>
          <w14:ligatures w14:val="none"/>
        </w:rPr>
      </w:pPr>
      <w:hyperlink r:id="rId10" w:history="1">
        <w:r w:rsidRPr="003F128D">
          <w:rPr>
            <w:rFonts w:ascii="Times New Roman" w:eastAsia="Calibri" w:hAnsi="Times New Roman" w:cs="Times New Roman"/>
            <w:color w:val="0563C1"/>
            <w:kern w:val="0"/>
            <w:szCs w:val="22"/>
            <w:u w:val="single"/>
            <w14:ligatures w14:val="none"/>
          </w:rPr>
          <w:t>Restricted Registration Agreements</w:t>
        </w:r>
      </w:hyperlink>
      <w:r w:rsidRPr="003F128D">
        <w:rPr>
          <w:rFonts w:ascii="Times New Roman" w:eastAsia="Calibri" w:hAnsi="Times New Roman" w:cs="Times New Roman"/>
          <w:kern w:val="0"/>
          <w:szCs w:val="22"/>
          <w14:ligatures w14:val="none"/>
        </w:rPr>
        <w:t xml:space="preserve"> due: </w:t>
      </w:r>
      <w:r w:rsidRPr="003F128D">
        <w:rPr>
          <w:rFonts w:ascii="Times New Roman" w:hAnsi="Times New Roman" w:cs="Times New Roman"/>
          <w:b/>
        </w:rPr>
        <w:t xml:space="preserve">Friday, </w:t>
      </w:r>
      <w:r>
        <w:rPr>
          <w:rFonts w:ascii="Times New Roman" w:hAnsi="Times New Roman" w:cs="Times New Roman"/>
          <w:b/>
        </w:rPr>
        <w:t>April 24</w:t>
      </w:r>
      <w:r w:rsidRPr="003F128D">
        <w:rPr>
          <w:rFonts w:ascii="Times New Roman" w:hAnsi="Times New Roman" w:cs="Times New Roman"/>
          <w:b/>
        </w:rPr>
        <w:t>, 202</w:t>
      </w:r>
      <w:r>
        <w:rPr>
          <w:rFonts w:ascii="Times New Roman" w:hAnsi="Times New Roman" w:cs="Times New Roman"/>
          <w:b/>
        </w:rPr>
        <w:t>6</w:t>
      </w:r>
    </w:p>
    <w:p w14:paraId="57095B31" w14:textId="48789D75"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kern w:val="0"/>
          <w:szCs w:val="22"/>
          <w14:ligatures w14:val="none"/>
        </w:rPr>
      </w:pPr>
      <w:r w:rsidRPr="003F128D">
        <w:rPr>
          <w:rFonts w:ascii="Times New Roman" w:eastAsia="Calibri" w:hAnsi="Times New Roman" w:cs="Times New Roman"/>
          <w:kern w:val="0"/>
          <w:szCs w:val="22"/>
          <w14:ligatures w14:val="none"/>
        </w:rPr>
        <w:t xml:space="preserve">Last day to register for classes: </w:t>
      </w:r>
      <w:r>
        <w:rPr>
          <w:rFonts w:ascii="Times New Roman" w:eastAsia="Calibri" w:hAnsi="Times New Roman" w:cs="Times New Roman"/>
          <w:b/>
          <w:kern w:val="0"/>
          <w:szCs w:val="22"/>
          <w14:ligatures w14:val="none"/>
        </w:rPr>
        <w:t>Tuesday,</w:t>
      </w:r>
      <w:r w:rsidRPr="003F128D">
        <w:rPr>
          <w:rFonts w:ascii="Times New Roman" w:eastAsia="Calibri" w:hAnsi="Times New Roman" w:cs="Times New Roman"/>
          <w:b/>
          <w:kern w:val="0"/>
          <w:szCs w:val="22"/>
          <w14:ligatures w14:val="none"/>
        </w:rPr>
        <w:t xml:space="preserve"> </w:t>
      </w:r>
      <w:r>
        <w:rPr>
          <w:rFonts w:ascii="Times New Roman" w:eastAsia="Calibri" w:hAnsi="Times New Roman" w:cs="Times New Roman"/>
          <w:b/>
          <w:kern w:val="0"/>
          <w:szCs w:val="22"/>
          <w14:ligatures w14:val="none"/>
        </w:rPr>
        <w:t>May 12</w:t>
      </w:r>
      <w:r w:rsidRPr="003F128D">
        <w:rPr>
          <w:rFonts w:ascii="Times New Roman" w:eastAsia="Calibri" w:hAnsi="Times New Roman" w:cs="Times New Roman"/>
          <w:b/>
          <w:kern w:val="0"/>
          <w:szCs w:val="22"/>
          <w14:ligatures w14:val="none"/>
        </w:rPr>
        <w:t>, 2026</w:t>
      </w:r>
    </w:p>
    <w:p w14:paraId="1CFC4510" w14:textId="41295E88"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kern w:val="0"/>
          <w:szCs w:val="22"/>
          <w14:ligatures w14:val="none"/>
        </w:rPr>
      </w:pPr>
      <w:r w:rsidRPr="003F128D">
        <w:rPr>
          <w:rFonts w:ascii="Times New Roman" w:eastAsia="Calibri" w:hAnsi="Times New Roman" w:cs="Times New Roman"/>
          <w:kern w:val="0"/>
          <w:szCs w:val="22"/>
          <w14:ligatures w14:val="none"/>
        </w:rPr>
        <w:t xml:space="preserve">First day of class: </w:t>
      </w:r>
      <w:r>
        <w:rPr>
          <w:rFonts w:ascii="Times New Roman" w:eastAsia="Calibri" w:hAnsi="Times New Roman" w:cs="Times New Roman"/>
          <w:b/>
          <w:kern w:val="0"/>
          <w:szCs w:val="22"/>
          <w14:ligatures w14:val="none"/>
        </w:rPr>
        <w:t>Wednesday</w:t>
      </w:r>
      <w:r w:rsidRPr="003F128D">
        <w:rPr>
          <w:rFonts w:ascii="Times New Roman" w:eastAsia="Calibri" w:hAnsi="Times New Roman" w:cs="Times New Roman"/>
          <w:b/>
          <w:kern w:val="0"/>
          <w:szCs w:val="22"/>
          <w14:ligatures w14:val="none"/>
        </w:rPr>
        <w:t>,</w:t>
      </w:r>
      <w:r>
        <w:rPr>
          <w:rFonts w:ascii="Times New Roman" w:eastAsia="Calibri" w:hAnsi="Times New Roman" w:cs="Times New Roman"/>
          <w:b/>
          <w:kern w:val="0"/>
          <w:szCs w:val="22"/>
          <w14:ligatures w14:val="none"/>
        </w:rPr>
        <w:t xml:space="preserve"> May 13,</w:t>
      </w:r>
      <w:r w:rsidRPr="003F128D">
        <w:rPr>
          <w:rFonts w:ascii="Times New Roman" w:eastAsia="Calibri" w:hAnsi="Times New Roman" w:cs="Times New Roman"/>
          <w:b/>
          <w:kern w:val="0"/>
          <w:szCs w:val="22"/>
          <w14:ligatures w14:val="none"/>
        </w:rPr>
        <w:t xml:space="preserve"> 2026</w:t>
      </w:r>
    </w:p>
    <w:p w14:paraId="0CE1856E" w14:textId="752750F4"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kern w:val="0"/>
          <w:szCs w:val="22"/>
          <w14:ligatures w14:val="none"/>
        </w:rPr>
      </w:pPr>
      <w:r>
        <w:rPr>
          <w:rFonts w:ascii="Times New Roman" w:eastAsia="Calibri" w:hAnsi="Times New Roman" w:cs="Times New Roman"/>
          <w:b/>
          <w:kern w:val="0"/>
          <w:szCs w:val="22"/>
          <w14:ligatures w14:val="none"/>
        </w:rPr>
        <w:t>Add/Drop/Swap Deadline: Tuesday, May 19, 2026</w:t>
      </w:r>
    </w:p>
    <w:p w14:paraId="2C32C931" w14:textId="4AC3E460"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Cs w:val="22"/>
          <w14:ligatures w14:val="none"/>
        </w:rPr>
      </w:pPr>
      <w:hyperlink r:id="rId11" w:history="1">
        <w:r w:rsidRPr="003F128D">
          <w:rPr>
            <w:rFonts w:ascii="Times New Roman" w:eastAsia="Calibri" w:hAnsi="Times New Roman" w:cs="Times New Roman"/>
            <w:color w:val="0563C1"/>
            <w:kern w:val="0"/>
            <w:szCs w:val="22"/>
            <w:u w:val="single"/>
            <w14:ligatures w14:val="none"/>
          </w:rPr>
          <w:t>Non-Thesis Proposal Approval form</w:t>
        </w:r>
      </w:hyperlink>
      <w:r w:rsidRPr="003F128D">
        <w:rPr>
          <w:rFonts w:ascii="Times New Roman" w:eastAsia="Calibri" w:hAnsi="Times New Roman" w:cs="Times New Roman"/>
          <w:kern w:val="0"/>
          <w:szCs w:val="22"/>
          <w14:ligatures w14:val="none"/>
        </w:rPr>
        <w:t xml:space="preserve"> </w:t>
      </w:r>
      <w:r w:rsidRPr="003F128D">
        <w:rPr>
          <w:rFonts w:ascii="Times New Roman" w:eastAsia="Calibri" w:hAnsi="Times New Roman" w:cs="Times New Roman"/>
          <w:kern w:val="0"/>
          <w:sz w:val="22"/>
          <w:szCs w:val="22"/>
          <w14:ligatures w14:val="none"/>
        </w:rPr>
        <w:t>(if final semester)</w:t>
      </w:r>
      <w:r w:rsidRPr="003F128D">
        <w:rPr>
          <w:rFonts w:ascii="Times New Roman" w:eastAsia="Calibri" w:hAnsi="Times New Roman" w:cs="Times New Roman"/>
          <w:kern w:val="0"/>
          <w:szCs w:val="22"/>
          <w14:ligatures w14:val="none"/>
        </w:rPr>
        <w:t xml:space="preserve"> due: </w:t>
      </w:r>
      <w:r w:rsidRPr="003F128D">
        <w:rPr>
          <w:rFonts w:ascii="Times New Roman" w:eastAsia="Calibri" w:hAnsi="Times New Roman" w:cs="Times New Roman"/>
          <w:b/>
          <w:kern w:val="0"/>
          <w:szCs w:val="22"/>
          <w14:ligatures w14:val="none"/>
        </w:rPr>
        <w:t xml:space="preserve">Friday, </w:t>
      </w:r>
      <w:r w:rsidR="007E6417">
        <w:rPr>
          <w:rFonts w:ascii="Times New Roman" w:eastAsia="Calibri" w:hAnsi="Times New Roman" w:cs="Times New Roman"/>
          <w:b/>
          <w:kern w:val="0"/>
          <w:szCs w:val="22"/>
          <w14:ligatures w14:val="none"/>
        </w:rPr>
        <w:t>June 5</w:t>
      </w:r>
      <w:r w:rsidRPr="003F128D">
        <w:rPr>
          <w:rFonts w:ascii="Times New Roman" w:eastAsia="Calibri" w:hAnsi="Times New Roman" w:cs="Times New Roman"/>
          <w:b/>
          <w:kern w:val="0"/>
          <w:szCs w:val="22"/>
          <w14:ligatures w14:val="none"/>
        </w:rPr>
        <w:t>, 2026</w:t>
      </w:r>
    </w:p>
    <w:p w14:paraId="3565A850" w14:textId="4E7B8114"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Cs w:val="22"/>
          <w14:ligatures w14:val="none"/>
        </w:rPr>
        <w:t xml:space="preserve">Draft of Non-Thesis Paper due to your readers: </w:t>
      </w:r>
      <w:r w:rsidRPr="003F128D">
        <w:rPr>
          <w:rFonts w:ascii="Times New Roman" w:eastAsia="Calibri" w:hAnsi="Times New Roman" w:cs="Times New Roman"/>
          <w:b/>
          <w:kern w:val="0"/>
          <w:sz w:val="22"/>
          <w:szCs w:val="22"/>
          <w14:ligatures w14:val="none"/>
        </w:rPr>
        <w:t xml:space="preserve">Friday, </w:t>
      </w:r>
      <w:r w:rsidR="007E6417">
        <w:rPr>
          <w:rFonts w:ascii="Times New Roman" w:eastAsia="Calibri" w:hAnsi="Times New Roman" w:cs="Times New Roman"/>
          <w:b/>
          <w:kern w:val="0"/>
          <w:sz w:val="22"/>
          <w:szCs w:val="22"/>
          <w14:ligatures w14:val="none"/>
        </w:rPr>
        <w:t>June 19</w:t>
      </w:r>
      <w:r w:rsidRPr="003F128D">
        <w:rPr>
          <w:rFonts w:ascii="Times New Roman" w:eastAsia="Calibri" w:hAnsi="Times New Roman" w:cs="Times New Roman"/>
          <w:b/>
          <w:kern w:val="0"/>
          <w:sz w:val="22"/>
          <w:szCs w:val="22"/>
          <w14:ligatures w14:val="none"/>
        </w:rPr>
        <w:t>, 2026</w:t>
      </w:r>
    </w:p>
    <w:p w14:paraId="17F6E160" w14:textId="74C68D88" w:rsid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Cs w:val="22"/>
          <w14:ligatures w14:val="none"/>
        </w:rPr>
        <w:t>Last day to submit Non-Thesis Defense Announcement (</w:t>
      </w:r>
      <w:r w:rsidRPr="003F128D">
        <w:rPr>
          <w:rFonts w:ascii="Times New Roman" w:eastAsia="Calibri" w:hAnsi="Times New Roman" w:cs="Times New Roman"/>
          <w:kern w:val="0"/>
          <w:sz w:val="20"/>
          <w:szCs w:val="20"/>
          <w14:ligatures w14:val="none"/>
        </w:rPr>
        <w:t>if defending on deadline</w:t>
      </w:r>
      <w:r w:rsidRPr="003F128D">
        <w:rPr>
          <w:rFonts w:ascii="Times New Roman" w:eastAsia="Calibri" w:hAnsi="Times New Roman" w:cs="Times New Roman"/>
          <w:kern w:val="0"/>
          <w:szCs w:val="22"/>
          <w14:ligatures w14:val="none"/>
        </w:rPr>
        <w:t>)</w:t>
      </w:r>
      <w:r w:rsidRPr="003F128D">
        <w:rPr>
          <w:rFonts w:ascii="Times New Roman" w:eastAsia="Calibri" w:hAnsi="Times New Roman" w:cs="Times New Roman"/>
          <w:b/>
          <w:kern w:val="0"/>
          <w:szCs w:val="22"/>
          <w14:ligatures w14:val="none"/>
        </w:rPr>
        <w:t xml:space="preserve">: </w:t>
      </w:r>
      <w:r w:rsidRPr="003F128D">
        <w:rPr>
          <w:rFonts w:ascii="Times New Roman" w:eastAsia="Calibri" w:hAnsi="Times New Roman" w:cs="Times New Roman"/>
          <w:b/>
          <w:kern w:val="0"/>
          <w:sz w:val="22"/>
          <w:szCs w:val="22"/>
          <w14:ligatures w14:val="none"/>
        </w:rPr>
        <w:t xml:space="preserve">Friday, </w:t>
      </w:r>
      <w:r w:rsidR="007E6417">
        <w:rPr>
          <w:rFonts w:ascii="Times New Roman" w:eastAsia="Calibri" w:hAnsi="Times New Roman" w:cs="Times New Roman"/>
          <w:b/>
          <w:kern w:val="0"/>
          <w:sz w:val="22"/>
          <w:szCs w:val="22"/>
          <w14:ligatures w14:val="none"/>
        </w:rPr>
        <w:t>June 19</w:t>
      </w:r>
      <w:r w:rsidRPr="003F128D">
        <w:rPr>
          <w:rFonts w:ascii="Times New Roman" w:eastAsia="Calibri" w:hAnsi="Times New Roman" w:cs="Times New Roman"/>
          <w:b/>
          <w:kern w:val="0"/>
          <w:sz w:val="22"/>
          <w:szCs w:val="22"/>
          <w14:ligatures w14:val="none"/>
        </w:rPr>
        <w:t>, 2026</w:t>
      </w:r>
    </w:p>
    <w:p w14:paraId="22695B91" w14:textId="565F06FE" w:rsidR="00A2533E" w:rsidRPr="003F128D" w:rsidRDefault="00A2533E" w:rsidP="00A2533E">
      <w:pPr>
        <w:widowControl w:val="0"/>
        <w:numPr>
          <w:ilvl w:val="0"/>
          <w:numId w:val="1"/>
        </w:numPr>
        <w:spacing w:after="200" w:line="480" w:lineRule="auto"/>
        <w:contextualSpacing/>
        <w:rPr>
          <w:rFonts w:ascii="Times New Roman" w:eastAsia="Calibri" w:hAnsi="Times New Roman" w:cs="Times New Roman"/>
          <w:b/>
          <w:kern w:val="0"/>
          <w:szCs w:val="22"/>
          <w14:ligatures w14:val="none"/>
        </w:rPr>
      </w:pPr>
      <w:r w:rsidRPr="003F128D">
        <w:rPr>
          <w:rFonts w:ascii="Times New Roman" w:eastAsia="Calibri" w:hAnsi="Times New Roman" w:cs="Times New Roman"/>
          <w:bCs/>
          <w:kern w:val="0"/>
          <w:sz w:val="22"/>
          <w:szCs w:val="22"/>
          <w14:ligatures w14:val="none"/>
        </w:rPr>
        <w:t xml:space="preserve">Last day to submit your intent to graduate: </w:t>
      </w:r>
      <w:r w:rsidRPr="003F128D">
        <w:rPr>
          <w:rFonts w:ascii="Times New Roman" w:eastAsia="Calibri" w:hAnsi="Times New Roman" w:cs="Times New Roman"/>
          <w:b/>
          <w:kern w:val="0"/>
          <w:sz w:val="22"/>
          <w:szCs w:val="22"/>
          <w14:ligatures w14:val="none"/>
        </w:rPr>
        <w:t xml:space="preserve">Friday, </w:t>
      </w:r>
      <w:r>
        <w:rPr>
          <w:rFonts w:ascii="Times New Roman" w:eastAsia="Calibri" w:hAnsi="Times New Roman" w:cs="Times New Roman"/>
          <w:b/>
          <w:kern w:val="0"/>
          <w:sz w:val="22"/>
          <w:szCs w:val="22"/>
          <w14:ligatures w14:val="none"/>
        </w:rPr>
        <w:t>June 26</w:t>
      </w:r>
      <w:r w:rsidRPr="003F128D">
        <w:rPr>
          <w:rFonts w:ascii="Times New Roman" w:eastAsia="Calibri" w:hAnsi="Times New Roman" w:cs="Times New Roman"/>
          <w:b/>
          <w:kern w:val="0"/>
          <w:sz w:val="22"/>
          <w:szCs w:val="22"/>
          <w14:ligatures w14:val="none"/>
        </w:rPr>
        <w:t>, 2026</w:t>
      </w:r>
    </w:p>
    <w:p w14:paraId="7530F152" w14:textId="0BD2D512"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 w:val="22"/>
          <w:szCs w:val="22"/>
          <w14:ligatures w14:val="none"/>
        </w:rPr>
        <w:t xml:space="preserve">Non-Thesis Defense Deadline: </w:t>
      </w:r>
      <w:r w:rsidR="007E6417">
        <w:rPr>
          <w:rFonts w:ascii="Times New Roman" w:eastAsia="Calibri" w:hAnsi="Times New Roman" w:cs="Times New Roman"/>
          <w:b/>
          <w:kern w:val="0"/>
          <w:sz w:val="22"/>
          <w:szCs w:val="22"/>
          <w14:ligatures w14:val="none"/>
        </w:rPr>
        <w:t>Monday</w:t>
      </w:r>
      <w:r w:rsidRPr="003F128D">
        <w:rPr>
          <w:rFonts w:ascii="Times New Roman" w:eastAsia="Calibri" w:hAnsi="Times New Roman" w:cs="Times New Roman"/>
          <w:b/>
          <w:kern w:val="0"/>
          <w:sz w:val="22"/>
          <w:szCs w:val="22"/>
          <w14:ligatures w14:val="none"/>
        </w:rPr>
        <w:t>,</w:t>
      </w:r>
      <w:r w:rsidR="007E6417">
        <w:rPr>
          <w:rFonts w:ascii="Times New Roman" w:eastAsia="Calibri" w:hAnsi="Times New Roman" w:cs="Times New Roman"/>
          <w:b/>
          <w:kern w:val="0"/>
          <w:sz w:val="22"/>
          <w:szCs w:val="22"/>
          <w14:ligatures w14:val="none"/>
        </w:rPr>
        <w:t xml:space="preserve"> July 6,</w:t>
      </w:r>
      <w:r w:rsidRPr="003F128D">
        <w:rPr>
          <w:rFonts w:ascii="Times New Roman" w:eastAsia="Calibri" w:hAnsi="Times New Roman" w:cs="Times New Roman"/>
          <w:b/>
          <w:kern w:val="0"/>
          <w:sz w:val="22"/>
          <w:szCs w:val="22"/>
          <w14:ligatures w14:val="none"/>
        </w:rPr>
        <w:t xml:space="preserve"> 2026</w:t>
      </w:r>
    </w:p>
    <w:p w14:paraId="71A6C1A2" w14:textId="297B740B"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Cs w:val="22"/>
          <w14:ligatures w14:val="none"/>
        </w:rPr>
        <w:t xml:space="preserve">Last day of classes: </w:t>
      </w:r>
      <w:r w:rsidR="007E6417">
        <w:rPr>
          <w:rFonts w:ascii="Times New Roman" w:eastAsia="Calibri" w:hAnsi="Times New Roman" w:cs="Times New Roman"/>
          <w:b/>
          <w:bCs/>
          <w:kern w:val="0"/>
          <w:sz w:val="22"/>
          <w:szCs w:val="22"/>
          <w14:ligatures w14:val="none"/>
        </w:rPr>
        <w:t>Friday</w:t>
      </w:r>
      <w:r w:rsidRPr="003F128D">
        <w:rPr>
          <w:rFonts w:ascii="Times New Roman" w:eastAsia="Calibri" w:hAnsi="Times New Roman" w:cs="Times New Roman"/>
          <w:b/>
          <w:bCs/>
          <w:kern w:val="0"/>
          <w:sz w:val="22"/>
          <w:szCs w:val="22"/>
          <w14:ligatures w14:val="none"/>
        </w:rPr>
        <w:t>,</w:t>
      </w:r>
      <w:r w:rsidR="007E6417">
        <w:rPr>
          <w:rFonts w:ascii="Times New Roman" w:eastAsia="Calibri" w:hAnsi="Times New Roman" w:cs="Times New Roman"/>
          <w:b/>
          <w:bCs/>
          <w:kern w:val="0"/>
          <w:sz w:val="22"/>
          <w:szCs w:val="22"/>
          <w14:ligatures w14:val="none"/>
        </w:rPr>
        <w:t xml:space="preserve"> July 31,</w:t>
      </w:r>
      <w:r w:rsidRPr="003F128D">
        <w:rPr>
          <w:rFonts w:ascii="Times New Roman" w:eastAsia="Calibri" w:hAnsi="Times New Roman" w:cs="Times New Roman"/>
          <w:b/>
          <w:bCs/>
          <w:kern w:val="0"/>
          <w:sz w:val="22"/>
          <w:szCs w:val="22"/>
          <w14:ligatures w14:val="none"/>
        </w:rPr>
        <w:t xml:space="preserve"> 2026</w:t>
      </w:r>
    </w:p>
    <w:p w14:paraId="255F64F4" w14:textId="200ED6AC" w:rsidR="003F128D" w:rsidRPr="007E6417"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Cs w:val="22"/>
          <w14:ligatures w14:val="none"/>
        </w:rPr>
        <w:t xml:space="preserve">Notification of Approval of Non-Thesis (Chair must sign and submit </w:t>
      </w:r>
      <w:hyperlink r:id="rId12" w:history="1">
        <w:r w:rsidRPr="003F128D">
          <w:rPr>
            <w:rFonts w:ascii="Times New Roman" w:eastAsia="Calibri" w:hAnsi="Times New Roman" w:cs="Times New Roman"/>
            <w:color w:val="0563C1"/>
            <w:kern w:val="0"/>
            <w:szCs w:val="22"/>
            <w:u w:val="single"/>
            <w14:ligatures w14:val="none"/>
          </w:rPr>
          <w:t>Non-Thesis Approval Form</w:t>
        </w:r>
      </w:hyperlink>
      <w:r w:rsidRPr="003F128D">
        <w:rPr>
          <w:rFonts w:ascii="Times New Roman" w:eastAsia="Calibri" w:hAnsi="Times New Roman" w:cs="Times New Roman"/>
          <w:kern w:val="0"/>
          <w:szCs w:val="22"/>
          <w14:ligatures w14:val="none"/>
        </w:rPr>
        <w:t xml:space="preserve"> to Program Assistant): </w:t>
      </w:r>
      <w:r w:rsidRPr="003F128D">
        <w:rPr>
          <w:rFonts w:ascii="Times New Roman" w:eastAsia="Calibri" w:hAnsi="Times New Roman" w:cs="Times New Roman"/>
          <w:b/>
          <w:kern w:val="0"/>
          <w:szCs w:val="22"/>
          <w14:ligatures w14:val="none"/>
        </w:rPr>
        <w:t xml:space="preserve">Friday, </w:t>
      </w:r>
      <w:r w:rsidR="007E6417">
        <w:rPr>
          <w:rFonts w:ascii="Times New Roman" w:eastAsia="Calibri" w:hAnsi="Times New Roman" w:cs="Times New Roman"/>
          <w:b/>
          <w:kern w:val="0"/>
          <w:szCs w:val="22"/>
          <w14:ligatures w14:val="none"/>
        </w:rPr>
        <w:t>July 31</w:t>
      </w:r>
      <w:r w:rsidRPr="003F128D">
        <w:rPr>
          <w:rFonts w:ascii="Times New Roman" w:eastAsia="Calibri" w:hAnsi="Times New Roman" w:cs="Times New Roman"/>
          <w:b/>
          <w:kern w:val="0"/>
          <w:szCs w:val="22"/>
          <w14:ligatures w14:val="none"/>
        </w:rPr>
        <w:t>, 2026</w:t>
      </w:r>
    </w:p>
    <w:p w14:paraId="4F24EF27" w14:textId="57B48A9E" w:rsidR="007E6417" w:rsidRPr="007E6417" w:rsidRDefault="007E6417" w:rsidP="007E6417">
      <w:pPr>
        <w:widowControl w:val="0"/>
        <w:numPr>
          <w:ilvl w:val="0"/>
          <w:numId w:val="1"/>
        </w:numPr>
        <w:spacing w:after="200" w:line="480" w:lineRule="auto"/>
        <w:contextualSpacing/>
        <w:rPr>
          <w:rFonts w:ascii="Times New Roman" w:eastAsia="Calibri" w:hAnsi="Times New Roman" w:cs="Times New Roman"/>
          <w:b/>
          <w:kern w:val="0"/>
          <w14:ligatures w14:val="none"/>
        </w:rPr>
      </w:pPr>
      <w:r w:rsidRPr="003F128D">
        <w:rPr>
          <w:rFonts w:ascii="Times New Roman" w:eastAsia="Calibri" w:hAnsi="Times New Roman" w:cs="Times New Roman"/>
          <w:bCs/>
          <w:kern w:val="0"/>
          <w14:ligatures w14:val="none"/>
        </w:rPr>
        <w:t>Commencement:</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Friday</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July 31</w:t>
      </w:r>
      <w:r w:rsidRPr="003F128D">
        <w:rPr>
          <w:rFonts w:ascii="Times New Roman" w:eastAsia="Calibri" w:hAnsi="Times New Roman" w:cs="Times New Roman"/>
          <w:b/>
          <w:kern w:val="0"/>
          <w14:ligatures w14:val="none"/>
        </w:rPr>
        <w:t xml:space="preserve">, 2026 – Saturday, </w:t>
      </w:r>
      <w:r>
        <w:rPr>
          <w:rFonts w:ascii="Times New Roman" w:eastAsia="Calibri" w:hAnsi="Times New Roman" w:cs="Times New Roman"/>
          <w:b/>
          <w:kern w:val="0"/>
          <w14:ligatures w14:val="none"/>
        </w:rPr>
        <w:t>August 1</w:t>
      </w:r>
      <w:r w:rsidRPr="003F128D">
        <w:rPr>
          <w:rFonts w:ascii="Times New Roman" w:eastAsia="Calibri" w:hAnsi="Times New Roman" w:cs="Times New Roman"/>
          <w:b/>
          <w:kern w:val="0"/>
          <w14:ligatures w14:val="none"/>
        </w:rPr>
        <w:t>, 2026</w:t>
      </w:r>
    </w:p>
    <w:p w14:paraId="0AF12144" w14:textId="781825A6" w:rsidR="007E6417" w:rsidRPr="003F128D" w:rsidRDefault="007E6417" w:rsidP="007E6417">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bCs/>
          <w:kern w:val="0"/>
          <w14:ligatures w14:val="none"/>
        </w:rPr>
        <w:t>Degree Conferral Date</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Saturday, August 1</w:t>
      </w:r>
      <w:r w:rsidRPr="003F128D">
        <w:rPr>
          <w:rFonts w:ascii="Times New Roman" w:eastAsia="Calibri" w:hAnsi="Times New Roman" w:cs="Times New Roman"/>
          <w:b/>
          <w:kern w:val="0"/>
          <w14:ligatures w14:val="none"/>
        </w:rPr>
        <w:t>, 2026</w:t>
      </w:r>
    </w:p>
    <w:p w14:paraId="57B0BD48" w14:textId="63A1E452" w:rsidR="003F128D" w:rsidRPr="003F128D" w:rsidRDefault="003F128D" w:rsidP="003F128D">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bookmarkStart w:id="0" w:name="_Hlk108009625"/>
      <w:r w:rsidRPr="003F128D">
        <w:rPr>
          <w:rFonts w:ascii="Times New Roman" w:eastAsia="Calibri" w:hAnsi="Times New Roman" w:cs="Times New Roman"/>
          <w:kern w:val="0"/>
          <w:szCs w:val="22"/>
          <w14:ligatures w14:val="none"/>
        </w:rPr>
        <w:t xml:space="preserve">Grades due on myUCF: </w:t>
      </w:r>
      <w:r w:rsidRPr="003F128D">
        <w:rPr>
          <w:rFonts w:ascii="Times New Roman" w:eastAsia="Calibri" w:hAnsi="Times New Roman" w:cs="Times New Roman"/>
          <w:b/>
          <w:kern w:val="0"/>
          <w14:ligatures w14:val="none"/>
        </w:rPr>
        <w:t xml:space="preserve">Friday, </w:t>
      </w:r>
      <w:r w:rsidR="007E6417">
        <w:rPr>
          <w:rFonts w:ascii="Times New Roman" w:eastAsia="Calibri" w:hAnsi="Times New Roman" w:cs="Times New Roman"/>
          <w:b/>
          <w:kern w:val="0"/>
          <w14:ligatures w14:val="none"/>
        </w:rPr>
        <w:t>August 5</w:t>
      </w:r>
      <w:r w:rsidRPr="003F128D">
        <w:rPr>
          <w:rFonts w:ascii="Times New Roman" w:eastAsia="Calibri" w:hAnsi="Times New Roman" w:cs="Times New Roman"/>
          <w:b/>
          <w:kern w:val="0"/>
          <w14:ligatures w14:val="none"/>
        </w:rPr>
        <w:t>, 2026 at 12:00PM</w:t>
      </w:r>
    </w:p>
    <w:p w14:paraId="4C994C32" w14:textId="4436A903" w:rsidR="003F128D" w:rsidRPr="003F128D" w:rsidRDefault="003F128D" w:rsidP="007E6417">
      <w:pPr>
        <w:widowControl w:val="0"/>
        <w:spacing w:after="200" w:line="480" w:lineRule="auto"/>
        <w:ind w:left="360"/>
        <w:contextualSpacing/>
        <w:rPr>
          <w:rFonts w:ascii="Times New Roman" w:eastAsia="Calibri" w:hAnsi="Times New Roman" w:cs="Times New Roman"/>
          <w:b/>
          <w:kern w:val="0"/>
          <w14:ligatures w14:val="none"/>
        </w:rPr>
      </w:pPr>
    </w:p>
    <w:p w14:paraId="300D08C2" w14:textId="77777777" w:rsidR="003F128D" w:rsidRPr="003F128D" w:rsidRDefault="003F128D" w:rsidP="003F128D">
      <w:pPr>
        <w:widowControl w:val="0"/>
        <w:spacing w:after="200" w:line="276" w:lineRule="auto"/>
        <w:jc w:val="center"/>
        <w:rPr>
          <w:rFonts w:ascii="Times New Roman" w:eastAsia="Calibri" w:hAnsi="Times New Roman" w:cs="Times New Roman"/>
          <w:b/>
          <w:kern w:val="0"/>
          <w14:ligatures w14:val="none"/>
        </w:rPr>
      </w:pPr>
      <w:r w:rsidRPr="003F128D">
        <w:rPr>
          <w:rFonts w:ascii="Times New Roman" w:eastAsia="Calibri" w:hAnsi="Times New Roman" w:cs="Times New Roman"/>
          <w:b/>
          <w:kern w:val="0"/>
          <w14:ligatures w14:val="none"/>
        </w:rPr>
        <w:t>…See Pages 2-4 for Procedure Guide</w:t>
      </w:r>
    </w:p>
    <w:bookmarkEnd w:id="0"/>
    <w:p w14:paraId="7F15D835" w14:textId="77777777" w:rsidR="003F128D" w:rsidRPr="003F128D" w:rsidRDefault="003F128D" w:rsidP="003F128D">
      <w:pPr>
        <w:widowControl w:val="0"/>
        <w:spacing w:after="200" w:line="276" w:lineRule="auto"/>
        <w:jc w:val="center"/>
        <w:rPr>
          <w:rFonts w:ascii="Times New Roman" w:eastAsia="Calibri" w:hAnsi="Times New Roman" w:cs="Times New Roman"/>
          <w:b/>
          <w:kern w:val="0"/>
          <w:sz w:val="36"/>
          <w:szCs w:val="36"/>
          <w14:ligatures w14:val="none"/>
        </w:rPr>
      </w:pPr>
    </w:p>
    <w:p w14:paraId="04147260" w14:textId="77777777" w:rsidR="003F128D" w:rsidRPr="003F128D" w:rsidRDefault="003F128D" w:rsidP="003F128D">
      <w:pPr>
        <w:widowControl w:val="0"/>
        <w:tabs>
          <w:tab w:val="left" w:pos="9495"/>
          <w:tab w:val="right" w:pos="10800"/>
        </w:tabs>
        <w:spacing w:after="200" w:line="276" w:lineRule="auto"/>
        <w:rPr>
          <w:rFonts w:ascii="Times New Roman" w:eastAsia="Calibri" w:hAnsi="Times New Roman" w:cs="Times New Roman"/>
          <w:b/>
          <w:kern w:val="0"/>
          <w:sz w:val="36"/>
          <w:szCs w:val="36"/>
          <w14:ligatures w14:val="none"/>
        </w:rPr>
      </w:pPr>
      <w:r w:rsidRPr="003F128D">
        <w:rPr>
          <w:rFonts w:ascii="Times New Roman" w:eastAsia="Calibri" w:hAnsi="Times New Roman" w:cs="Times New Roman"/>
          <w:b/>
          <w:kern w:val="0"/>
          <w:sz w:val="36"/>
          <w:szCs w:val="36"/>
          <w14:ligatures w14:val="none"/>
        </w:rPr>
        <w:tab/>
      </w:r>
      <w:r w:rsidRPr="003F128D">
        <w:rPr>
          <w:rFonts w:ascii="Times New Roman" w:eastAsia="Calibri" w:hAnsi="Times New Roman" w:cs="Times New Roman"/>
          <w:b/>
          <w:kern w:val="0"/>
          <w:sz w:val="36"/>
          <w:szCs w:val="36"/>
          <w14:ligatures w14:val="none"/>
        </w:rPr>
        <w:tab/>
      </w:r>
    </w:p>
    <w:p w14:paraId="55C2B377" w14:textId="77777777" w:rsidR="003F128D" w:rsidRDefault="003F128D" w:rsidP="003F128D">
      <w:pPr>
        <w:widowControl w:val="0"/>
        <w:spacing w:after="200" w:line="276" w:lineRule="auto"/>
        <w:jc w:val="center"/>
        <w:rPr>
          <w:rFonts w:ascii="Times New Roman" w:eastAsia="Calibri" w:hAnsi="Times New Roman" w:cs="Times New Roman"/>
          <w:b/>
          <w:kern w:val="0"/>
          <w:sz w:val="36"/>
          <w:szCs w:val="36"/>
          <w14:ligatures w14:val="none"/>
        </w:rPr>
      </w:pPr>
    </w:p>
    <w:p w14:paraId="40167CB3" w14:textId="77777777" w:rsidR="00043DDE" w:rsidRPr="003F128D" w:rsidRDefault="00043DDE" w:rsidP="003F128D">
      <w:pPr>
        <w:widowControl w:val="0"/>
        <w:spacing w:after="200" w:line="276" w:lineRule="auto"/>
        <w:jc w:val="center"/>
        <w:rPr>
          <w:rFonts w:ascii="Times New Roman" w:eastAsia="Calibri" w:hAnsi="Times New Roman" w:cs="Times New Roman"/>
          <w:b/>
          <w:kern w:val="0"/>
          <w:sz w:val="36"/>
          <w:szCs w:val="36"/>
          <w14:ligatures w14:val="none"/>
        </w:rPr>
      </w:pPr>
    </w:p>
    <w:p w14:paraId="296BCECC" w14:textId="77777777" w:rsidR="003F128D" w:rsidRPr="003F128D" w:rsidRDefault="003F128D" w:rsidP="003F128D">
      <w:pPr>
        <w:widowControl w:val="0"/>
        <w:spacing w:after="200" w:line="276" w:lineRule="auto"/>
        <w:jc w:val="center"/>
        <w:rPr>
          <w:rFonts w:ascii="Times New Roman" w:eastAsia="Calibri" w:hAnsi="Times New Roman" w:cs="Times New Roman"/>
          <w:b/>
          <w:kern w:val="0"/>
          <w:sz w:val="36"/>
          <w:szCs w:val="36"/>
          <w14:ligatures w14:val="none"/>
        </w:rPr>
      </w:pPr>
      <w:r w:rsidRPr="003F128D">
        <w:rPr>
          <w:rFonts w:ascii="Times New Roman" w:eastAsia="Calibri" w:hAnsi="Times New Roman" w:cs="Times New Roman"/>
          <w:b/>
          <w:kern w:val="0"/>
          <w:sz w:val="36"/>
          <w:szCs w:val="36"/>
          <w14:ligatures w14:val="none"/>
        </w:rPr>
        <w:t>Procedure Guide</w:t>
      </w:r>
    </w:p>
    <w:p w14:paraId="29BF4DB6" w14:textId="1B07B192" w:rsidR="00A2533E" w:rsidRDefault="003F128D" w:rsidP="003F128D">
      <w:pPr>
        <w:widowControl w:val="0"/>
        <w:spacing w:after="200" w:line="276" w:lineRule="auto"/>
        <w:rPr>
          <w:rFonts w:ascii="Times New Roman" w:eastAsia="Calibri" w:hAnsi="Times New Roman" w:cs="Times New Roman"/>
          <w:b/>
          <w:kern w:val="0"/>
          <w:u w:val="single"/>
          <w14:ligatures w14:val="none"/>
        </w:rPr>
      </w:pPr>
      <w:bookmarkStart w:id="1" w:name="_Hlk130392360"/>
      <w:r w:rsidRPr="003F128D">
        <w:rPr>
          <w:rFonts w:ascii="Times New Roman" w:eastAsia="Calibri" w:hAnsi="Times New Roman" w:cs="Times New Roman"/>
          <w:b/>
          <w:kern w:val="0"/>
          <w:u w:val="single"/>
          <w14:ligatures w14:val="none"/>
        </w:rPr>
        <w:t>Comprehensive Exam:</w:t>
      </w:r>
    </w:p>
    <w:p w14:paraId="0D7C40D8" w14:textId="0BEE7A3F" w:rsidR="00A2533E" w:rsidRPr="003F128D" w:rsidRDefault="00A2533E" w:rsidP="003F128D">
      <w:pPr>
        <w:widowControl w:val="0"/>
        <w:spacing w:after="200" w:line="276" w:lineRule="auto"/>
        <w:rPr>
          <w:rFonts w:ascii="Times New Roman" w:eastAsia="Calibri" w:hAnsi="Times New Roman" w:cs="Times New Roman"/>
          <w:bCs/>
          <w:color w:val="EE0000"/>
          <w:kern w:val="0"/>
          <w14:ligatures w14:val="none"/>
        </w:rPr>
      </w:pPr>
      <w:r w:rsidRPr="00A2533E">
        <w:rPr>
          <w:rFonts w:ascii="Times New Roman" w:eastAsia="Calibri" w:hAnsi="Times New Roman" w:cs="Times New Roman"/>
          <w:bCs/>
          <w:color w:val="EE0000"/>
          <w:kern w:val="0"/>
          <w14:ligatures w14:val="none"/>
        </w:rPr>
        <w:t xml:space="preserve">**Not regularly offered in the </w:t>
      </w:r>
      <w:r>
        <w:rPr>
          <w:rFonts w:ascii="Times New Roman" w:eastAsia="Calibri" w:hAnsi="Times New Roman" w:cs="Times New Roman"/>
          <w:bCs/>
          <w:color w:val="EE0000"/>
          <w:kern w:val="0"/>
          <w14:ligatures w14:val="none"/>
        </w:rPr>
        <w:t xml:space="preserve">SUMMER </w:t>
      </w:r>
      <w:r w:rsidRPr="00A2533E">
        <w:rPr>
          <w:rFonts w:ascii="Times New Roman" w:eastAsia="Calibri" w:hAnsi="Times New Roman" w:cs="Times New Roman"/>
          <w:bCs/>
          <w:color w:val="EE0000"/>
          <w:kern w:val="0"/>
          <w14:ligatures w14:val="none"/>
        </w:rPr>
        <w:t>term, only scheduled as needed**</w:t>
      </w:r>
    </w:p>
    <w:p w14:paraId="39044AED"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The expectation is that you take the exam immediately following your successful completion of POS 6736 Conduct of Political Inquiry and POS 6746 Quantitative Methods in Political Research.</w:t>
      </w:r>
    </w:p>
    <w:p w14:paraId="74BB3CDD"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The instructor of POS 6746 will serve as the exam creator and will assess your submissions. All questions you have about the exam content should be directed towards the assigned professor.</w:t>
      </w:r>
    </w:p>
    <w:p w14:paraId="4E1AD129"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 xml:space="preserve">This exam is made up of two parts. Part I will involve a critique of a political science article. Part II will involve data analysis and interpretation, requiring you to complete data analysis using STATA.  </w:t>
      </w:r>
    </w:p>
    <w:p w14:paraId="75D6FADE"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536302D8"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You will be taking this exam in person, in an assigned UCF lab space.</w:t>
      </w:r>
    </w:p>
    <w:p w14:paraId="1870FD66"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Times New Roman" w:hAnsi="Times New Roman" w:cs="Times New Roman"/>
          <w:kern w:val="0"/>
          <w:sz w:val="22"/>
          <w:szCs w:val="22"/>
          <w14:ligatures w14:val="none"/>
        </w:rPr>
        <w:t>The article you will be critiquing for Part I of the exam will be sent to you a few days prior to your exam date. You are encouraged to complete your critique prior to the start of the exam.</w:t>
      </w:r>
    </w:p>
    <w:p w14:paraId="41B5FF3B"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You will receive the exam via email at 8:30AM on the scheduled date and you will have until 5:00 PM to submit your response. The exam is open book/open notes. There should be no talking, consulting, asking questions, etc. during the exam. You may take breaks as needed but be sure to save your work as you go. The data you will be using for the data analysis will be emailed to you at the start of the exam.</w:t>
      </w:r>
    </w:p>
    <w:p w14:paraId="7E0D57B7"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Graders assess your performance using the rubrics </w:t>
      </w:r>
      <w:hyperlink r:id="rId13" w:history="1">
        <w:r w:rsidRPr="003F128D">
          <w:rPr>
            <w:rFonts w:ascii="Times New Roman" w:eastAsia="Calibri" w:hAnsi="Times New Roman" w:cs="Times New Roman"/>
            <w:bCs/>
            <w:color w:val="0563C1"/>
            <w:kern w:val="0"/>
            <w14:ligatures w14:val="none"/>
          </w:rPr>
          <w:t>here</w:t>
        </w:r>
      </w:hyperlink>
      <w:r w:rsidRPr="003F128D">
        <w:rPr>
          <w:rFonts w:ascii="Times New Roman" w:eastAsia="Calibri" w:hAnsi="Times New Roman" w:cs="Times New Roman"/>
          <w:bCs/>
          <w:kern w:val="0"/>
          <w14:ligatures w14:val="none"/>
        </w:rPr>
        <w:t> and </w:t>
      </w:r>
      <w:hyperlink r:id="rId14" w:history="1">
        <w:r w:rsidRPr="003F128D">
          <w:rPr>
            <w:rFonts w:ascii="Times New Roman" w:eastAsia="Calibri" w:hAnsi="Times New Roman" w:cs="Times New Roman"/>
            <w:bCs/>
            <w:color w:val="0563C1"/>
            <w:kern w:val="0"/>
            <w14:ligatures w14:val="none"/>
          </w:rPr>
          <w:t>here</w:t>
        </w:r>
      </w:hyperlink>
      <w:r w:rsidRPr="003F128D">
        <w:rPr>
          <w:rFonts w:ascii="Times New Roman" w:eastAsia="Calibri" w:hAnsi="Times New Roman" w:cs="Times New Roman"/>
          <w:bCs/>
          <w:kern w:val="0"/>
          <w14:ligatures w14:val="none"/>
        </w:rPr>
        <w:t>.</w:t>
      </w:r>
    </w:p>
    <w:p w14:paraId="60EB0D27" w14:textId="77777777" w:rsidR="003F128D" w:rsidRPr="003F128D"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You must be enrolled in a minimum of 3 credit hours in the semester you take the Comprehensive Exam. However, if all your requirements are already met, you can enroll in 1 credit hour of directed research POS 6918. You will enroll in this course with your committee Chair reader as instructor.</w:t>
      </w:r>
    </w:p>
    <w:p w14:paraId="2E608FE2" w14:textId="177F44CB" w:rsidR="00A2533E" w:rsidRDefault="003F128D" w:rsidP="003F128D">
      <w:pPr>
        <w:widowControl w:val="0"/>
        <w:numPr>
          <w:ilvl w:val="0"/>
          <w:numId w:val="7"/>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It is possible to take the Comprehensive Exam in your final semester but only if required core courses have been passed.</w:t>
      </w:r>
      <w:bookmarkEnd w:id="1"/>
    </w:p>
    <w:p w14:paraId="07E0FC32" w14:textId="77777777" w:rsidR="00A2533E" w:rsidRPr="00A2533E" w:rsidRDefault="00A2533E" w:rsidP="00A2533E">
      <w:pPr>
        <w:widowControl w:val="0"/>
        <w:spacing w:after="200" w:line="276" w:lineRule="auto"/>
        <w:ind w:left="720"/>
        <w:contextualSpacing/>
        <w:rPr>
          <w:rFonts w:ascii="Times New Roman" w:eastAsia="Calibri" w:hAnsi="Times New Roman" w:cs="Times New Roman"/>
          <w:bCs/>
          <w:kern w:val="0"/>
          <w14:ligatures w14:val="none"/>
        </w:rPr>
      </w:pPr>
    </w:p>
    <w:p w14:paraId="0BAEFA4C" w14:textId="44499D4C" w:rsidR="003F128D" w:rsidRPr="003F128D" w:rsidRDefault="00A2533E" w:rsidP="003F128D">
      <w:pPr>
        <w:widowControl w:val="0"/>
        <w:spacing w:after="200" w:line="276" w:lineRule="auto"/>
        <w:rPr>
          <w:rFonts w:ascii="Times New Roman" w:eastAsia="Calibri" w:hAnsi="Times New Roman" w:cs="Times New Roman"/>
          <w:b/>
          <w:kern w:val="0"/>
          <w:u w:val="single"/>
          <w14:ligatures w14:val="none"/>
        </w:rPr>
      </w:pPr>
      <w:r>
        <w:rPr>
          <w:rFonts w:ascii="Times New Roman" w:eastAsia="Calibri" w:hAnsi="Times New Roman" w:cs="Times New Roman"/>
          <w:b/>
          <w:kern w:val="0"/>
          <w:u w:val="single"/>
          <w14:ligatures w14:val="none"/>
        </w:rPr>
        <w:t xml:space="preserve">Non-Thesis </w:t>
      </w:r>
      <w:r w:rsidR="003F128D" w:rsidRPr="003F128D">
        <w:rPr>
          <w:rFonts w:ascii="Times New Roman" w:eastAsia="Calibri" w:hAnsi="Times New Roman" w:cs="Times New Roman"/>
          <w:b/>
          <w:kern w:val="0"/>
          <w:u w:val="single"/>
          <w14:ligatures w14:val="none"/>
        </w:rPr>
        <w:t>Committee:</w:t>
      </w:r>
    </w:p>
    <w:p w14:paraId="52C4F8D2" w14:textId="77777777" w:rsidR="003F128D" w:rsidRPr="003F128D" w:rsidRDefault="003F128D" w:rsidP="003F128D">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Non-Thesis committees should be formed prior to the Non-Thesis Proposal deadline of the semester you intend to graduate. The Non-Thesis Proposal Approval Form serves as a record of your committee.</w:t>
      </w:r>
    </w:p>
    <w:p w14:paraId="698A6781" w14:textId="77777777" w:rsidR="003F128D" w:rsidRPr="003F128D" w:rsidRDefault="003F128D" w:rsidP="003F128D">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Non-Thesis committees can be formed at any point during your academic career since the progress of your non-thesis requirement is not tied to a specific course.</w:t>
      </w:r>
    </w:p>
    <w:p w14:paraId="073D2D0B" w14:textId="77777777" w:rsidR="00043DDE" w:rsidRDefault="003F128D" w:rsidP="003F128D">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 xml:space="preserve">Both your Chair reader and second reader must be </w:t>
      </w:r>
      <w:r w:rsidR="00A2533E">
        <w:rPr>
          <w:rFonts w:ascii="Times New Roman" w:eastAsia="Calibri" w:hAnsi="Times New Roman" w:cs="Times New Roman"/>
          <w:bCs/>
          <w:kern w:val="0"/>
          <w14:ligatures w14:val="none"/>
        </w:rPr>
        <w:t>UCF Graduate Faculty</w:t>
      </w:r>
      <w:r w:rsidRPr="003F128D">
        <w:rPr>
          <w:rFonts w:ascii="Times New Roman" w:eastAsia="Calibri" w:hAnsi="Times New Roman" w:cs="Times New Roman"/>
          <w:bCs/>
          <w:kern w:val="0"/>
          <w14:ligatures w14:val="none"/>
        </w:rPr>
        <w:t>.</w:t>
      </w:r>
    </w:p>
    <w:p w14:paraId="23DAC39D" w14:textId="266F3363" w:rsidR="003F128D" w:rsidRPr="003F128D" w:rsidRDefault="003F128D" w:rsidP="003F128D">
      <w:pPr>
        <w:widowControl w:val="0"/>
        <w:numPr>
          <w:ilvl w:val="0"/>
          <w:numId w:val="3"/>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If you need assistance identifying potential committee members you can make an appointment to speak with the MA Program Coordinator</w:t>
      </w:r>
      <w:r w:rsidR="00215734">
        <w:rPr>
          <w:rFonts w:ascii="Times New Roman" w:eastAsia="Calibri" w:hAnsi="Times New Roman" w:cs="Times New Roman"/>
          <w:bCs/>
          <w:kern w:val="0"/>
          <w14:ligatures w14:val="none"/>
        </w:rPr>
        <w:t xml:space="preserve"> (Dr. Larsen)</w:t>
      </w:r>
      <w:r w:rsidRPr="003F128D">
        <w:rPr>
          <w:rFonts w:ascii="Times New Roman" w:eastAsia="Calibri" w:hAnsi="Times New Roman" w:cs="Times New Roman"/>
          <w:bCs/>
          <w:kern w:val="0"/>
          <w14:ligatures w14:val="none"/>
        </w:rPr>
        <w:t>.</w:t>
      </w:r>
    </w:p>
    <w:p w14:paraId="32701F9D" w14:textId="77777777" w:rsidR="003F128D" w:rsidRPr="003F128D" w:rsidRDefault="003F128D" w:rsidP="003F128D">
      <w:pPr>
        <w:widowControl w:val="0"/>
        <w:spacing w:after="200" w:line="276" w:lineRule="auto"/>
        <w:rPr>
          <w:rFonts w:ascii="Times New Roman" w:eastAsia="Calibri" w:hAnsi="Times New Roman" w:cs="Times New Roman"/>
          <w:b/>
          <w:kern w:val="0"/>
          <w:u w:val="single"/>
          <w14:ligatures w14:val="none"/>
        </w:rPr>
      </w:pPr>
    </w:p>
    <w:p w14:paraId="1279908C" w14:textId="77777777" w:rsidR="003F128D" w:rsidRPr="003F128D" w:rsidRDefault="003F128D" w:rsidP="003F128D">
      <w:pPr>
        <w:widowControl w:val="0"/>
        <w:spacing w:after="200" w:line="276" w:lineRule="auto"/>
        <w:rPr>
          <w:rFonts w:ascii="Times New Roman" w:eastAsia="Calibri" w:hAnsi="Times New Roman" w:cs="Times New Roman"/>
          <w:b/>
          <w:kern w:val="0"/>
          <w:u w:val="single"/>
          <w14:ligatures w14:val="none"/>
        </w:rPr>
      </w:pPr>
    </w:p>
    <w:p w14:paraId="5CAAFB69" w14:textId="77777777" w:rsidR="003F128D" w:rsidRPr="003F128D" w:rsidRDefault="003F128D" w:rsidP="003F128D">
      <w:pPr>
        <w:widowControl w:val="0"/>
        <w:spacing w:after="200" w:line="276" w:lineRule="auto"/>
        <w:rPr>
          <w:rFonts w:ascii="Times New Roman" w:eastAsia="Calibri" w:hAnsi="Times New Roman" w:cs="Times New Roman"/>
          <w:b/>
          <w:kern w:val="0"/>
          <w:u w:val="single"/>
          <w14:ligatures w14:val="none"/>
        </w:rPr>
      </w:pPr>
      <w:r w:rsidRPr="003F128D">
        <w:rPr>
          <w:rFonts w:ascii="Times New Roman" w:eastAsia="Calibri" w:hAnsi="Times New Roman" w:cs="Times New Roman"/>
          <w:b/>
          <w:kern w:val="0"/>
          <w:u w:val="single"/>
          <w14:ligatures w14:val="none"/>
        </w:rPr>
        <w:t>Registration:</w:t>
      </w:r>
    </w:p>
    <w:p w14:paraId="267BDFF6" w14:textId="77777777" w:rsidR="003F128D" w:rsidRPr="003F128D" w:rsidRDefault="003F128D" w:rsidP="003F128D">
      <w:pPr>
        <w:widowControl w:val="0"/>
        <w:spacing w:after="200" w:line="276" w:lineRule="auto"/>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 xml:space="preserve">Restricted Registration Agreements are required for Independent Studies, Direct Research, and Internships. </w:t>
      </w:r>
    </w:p>
    <w:p w14:paraId="794B9AA9" w14:textId="101EB42A" w:rsidR="003F128D" w:rsidRPr="003F128D" w:rsidRDefault="003F128D" w:rsidP="003F128D">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 xml:space="preserve">If you are planning on enrolling in any of these courses, you will have to complete the required RRA form with your chosen instructor. The electronic form must be initiated by the posted “Restricted Registration Agreements due” deadline. These are not courses in which you can self-enroll on myUCF. </w:t>
      </w:r>
      <w:bookmarkStart w:id="2" w:name="_Hlk108009008"/>
      <w:r w:rsidRPr="003F128D">
        <w:rPr>
          <w:rFonts w:ascii="Times New Roman" w:eastAsia="Calibri" w:hAnsi="Times New Roman" w:cs="Times New Roman"/>
          <w:bCs/>
          <w:kern w:val="0"/>
          <w14:ligatures w14:val="none"/>
        </w:rPr>
        <w:t xml:space="preserve">The registrar will manually enroll you in the course after the RRA form is completed </w:t>
      </w:r>
      <w:r w:rsidR="00A2533E">
        <w:rPr>
          <w:rFonts w:ascii="Times New Roman" w:eastAsia="Calibri" w:hAnsi="Times New Roman" w:cs="Times New Roman"/>
          <w:bCs/>
          <w:kern w:val="0"/>
          <w14:ligatures w14:val="none"/>
        </w:rPr>
        <w:t xml:space="preserve">by all parties </w:t>
      </w:r>
      <w:r w:rsidRPr="003F128D">
        <w:rPr>
          <w:rFonts w:ascii="Times New Roman" w:eastAsia="Calibri" w:hAnsi="Times New Roman" w:cs="Times New Roman"/>
          <w:bCs/>
          <w:kern w:val="0"/>
          <w14:ligatures w14:val="none"/>
        </w:rPr>
        <w:t>and processed</w:t>
      </w:r>
      <w:r w:rsidR="00A2533E">
        <w:rPr>
          <w:rFonts w:ascii="Times New Roman" w:eastAsia="Calibri" w:hAnsi="Times New Roman" w:cs="Times New Roman"/>
          <w:bCs/>
          <w:kern w:val="0"/>
          <w14:ligatures w14:val="none"/>
        </w:rPr>
        <w:t xml:space="preserve"> by COS and the registrar</w:t>
      </w:r>
      <w:r w:rsidRPr="003F128D">
        <w:rPr>
          <w:rFonts w:ascii="Times New Roman" w:eastAsia="Calibri" w:hAnsi="Times New Roman" w:cs="Times New Roman"/>
          <w:bCs/>
          <w:kern w:val="0"/>
          <w14:ligatures w14:val="none"/>
        </w:rPr>
        <w:t>.</w:t>
      </w:r>
    </w:p>
    <w:bookmarkEnd w:id="2"/>
    <w:p w14:paraId="64792B5F" w14:textId="4524C307" w:rsidR="003F128D" w:rsidRPr="003F128D" w:rsidRDefault="003F128D" w:rsidP="003F128D">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For those who are not enrolling in coursework that requires an RRA, you will want to enroll by the “Last day to register for classes” deadline. If you are not enrolled in at least one course by this deadline you will be charged a late enrollment fee</w:t>
      </w:r>
      <w:r w:rsidR="00A2533E">
        <w:rPr>
          <w:rFonts w:ascii="Times New Roman" w:eastAsia="Calibri" w:hAnsi="Times New Roman" w:cs="Times New Roman"/>
          <w:bCs/>
          <w:kern w:val="0"/>
          <w14:ligatures w14:val="none"/>
        </w:rPr>
        <w:t xml:space="preserve"> of $100</w:t>
      </w:r>
      <w:r w:rsidRPr="003F128D">
        <w:rPr>
          <w:rFonts w:ascii="Times New Roman" w:eastAsia="Calibri" w:hAnsi="Times New Roman" w:cs="Times New Roman"/>
          <w:bCs/>
          <w:kern w:val="0"/>
          <w14:ligatures w14:val="none"/>
        </w:rPr>
        <w:t>.</w:t>
      </w:r>
      <w:r w:rsidR="00A2533E">
        <w:rPr>
          <w:rFonts w:ascii="Times New Roman" w:eastAsia="Calibri" w:hAnsi="Times New Roman" w:cs="Times New Roman"/>
          <w:bCs/>
          <w:kern w:val="0"/>
          <w14:ligatures w14:val="none"/>
        </w:rPr>
        <w:t xml:space="preserve"> Fees will not be waived for those with HOLDS left </w:t>
      </w:r>
      <w:r w:rsidR="00111F31">
        <w:rPr>
          <w:rFonts w:ascii="Times New Roman" w:eastAsia="Calibri" w:hAnsi="Times New Roman" w:cs="Times New Roman"/>
          <w:bCs/>
          <w:kern w:val="0"/>
          <w14:ligatures w14:val="none"/>
        </w:rPr>
        <w:t>unaddressed</w:t>
      </w:r>
      <w:r w:rsidR="00A2533E">
        <w:rPr>
          <w:rFonts w:ascii="Times New Roman" w:eastAsia="Calibri" w:hAnsi="Times New Roman" w:cs="Times New Roman"/>
          <w:bCs/>
          <w:kern w:val="0"/>
          <w14:ligatures w14:val="none"/>
        </w:rPr>
        <w:t xml:space="preserve"> prior to the enrollment deadline.</w:t>
      </w:r>
    </w:p>
    <w:p w14:paraId="1781BD98" w14:textId="77777777" w:rsidR="003F128D" w:rsidRPr="003F128D" w:rsidRDefault="003F128D" w:rsidP="003F128D">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Completion of your non-thesis paper requirement does not require enrollment in a specific course, but many students choose to enroll in an independent study or directed research course with their Chair reader while working on their non-thesis paper. This course can count towards your required 21 credit hours of electives as long as you have not already taken a combined 6 credit hours of independent study, directed research, internship, or external coursework. If you choose this option, you will follow the deadline associated with RRA submission.</w:t>
      </w:r>
    </w:p>
    <w:p w14:paraId="67534124" w14:textId="77777777" w:rsidR="003F128D" w:rsidRDefault="003F128D" w:rsidP="003F128D">
      <w:pPr>
        <w:widowControl w:val="0"/>
        <w:numPr>
          <w:ilvl w:val="0"/>
          <w:numId w:val="4"/>
        </w:numPr>
        <w:spacing w:after="200" w:line="276" w:lineRule="auto"/>
        <w:contextualSpacing/>
        <w:rPr>
          <w:rFonts w:ascii="Times New Roman" w:eastAsia="Calibri" w:hAnsi="Times New Roman" w:cs="Times New Roman"/>
          <w:bCs/>
          <w:kern w:val="0"/>
          <w14:ligatures w14:val="none"/>
        </w:rPr>
      </w:pPr>
      <w:r w:rsidRPr="003F128D">
        <w:rPr>
          <w:rFonts w:ascii="Times New Roman" w:eastAsia="Calibri" w:hAnsi="Times New Roman" w:cs="Times New Roman"/>
          <w:bCs/>
          <w:kern w:val="0"/>
          <w14:ligatures w14:val="none"/>
        </w:rPr>
        <w:t>If you choose to work on your non-thesis paper independently of a specific course, you are still required to complete 21 credit hours of elective courses.</w:t>
      </w:r>
    </w:p>
    <w:p w14:paraId="7E343387" w14:textId="77777777" w:rsidR="00A2533E" w:rsidRPr="003F128D" w:rsidRDefault="00A2533E" w:rsidP="00A2533E">
      <w:pPr>
        <w:widowControl w:val="0"/>
        <w:spacing w:after="200" w:line="276" w:lineRule="auto"/>
        <w:ind w:left="720"/>
        <w:contextualSpacing/>
        <w:rPr>
          <w:rFonts w:ascii="Times New Roman" w:eastAsia="Calibri" w:hAnsi="Times New Roman" w:cs="Times New Roman"/>
          <w:bCs/>
          <w:kern w:val="0"/>
          <w14:ligatures w14:val="none"/>
        </w:rPr>
      </w:pPr>
    </w:p>
    <w:p w14:paraId="7FF6E282" w14:textId="77777777" w:rsidR="003F128D" w:rsidRPr="003F128D" w:rsidRDefault="003F128D" w:rsidP="003F128D">
      <w:pPr>
        <w:widowControl w:val="0"/>
        <w:spacing w:after="200" w:line="276" w:lineRule="auto"/>
        <w:rPr>
          <w:rFonts w:ascii="Times New Roman" w:eastAsia="Calibri" w:hAnsi="Times New Roman" w:cs="Times New Roman"/>
          <w:b/>
          <w:bCs/>
          <w:kern w:val="0"/>
          <w:u w:val="single"/>
          <w14:ligatures w14:val="none"/>
        </w:rPr>
      </w:pPr>
      <w:r w:rsidRPr="003F128D">
        <w:rPr>
          <w:rFonts w:ascii="Times New Roman" w:eastAsia="Calibri" w:hAnsi="Times New Roman" w:cs="Times New Roman"/>
          <w:b/>
          <w:bCs/>
          <w:kern w:val="0"/>
          <w:u w:val="single"/>
          <w14:ligatures w14:val="none"/>
        </w:rPr>
        <w:t>Defenses and Announcements:</w:t>
      </w:r>
    </w:p>
    <w:p w14:paraId="3D5C8CAA" w14:textId="77777777"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Defenses must be officially announced at least two weeks prior to the relevant defense date. </w:t>
      </w:r>
    </w:p>
    <w:p w14:paraId="228D1DEA" w14:textId="77777777"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Non-Thesis students must complete a publicly announced final defense. </w:t>
      </w:r>
    </w:p>
    <w:p w14:paraId="1AC170C7" w14:textId="77777777"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All announcements should be formatted with Date, Time, Location, Title, Abstract, Outline of Studies, Educational Career, and Committee. This is the same format that is used for formal Thesis announcements. The announcement should be reviewed and approved by your committee chair prior to submitting it to the program assistant. The program coordinator may request edits prior to official announcement.</w:t>
      </w:r>
    </w:p>
    <w:p w14:paraId="0A1042CF" w14:textId="77777777"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All defenses should be completed in person. If you need to request an accommodation for a virtual defense, you must contact Dr. Larsen (MA Program Coordinator) in advance. </w:t>
      </w:r>
    </w:p>
    <w:p w14:paraId="2CDFC1BD" w14:textId="77777777"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You can contact the program assistant to reserve the SPSIA conference room or you can reserve the conference room in the Graduate Student Center by following this link: </w:t>
      </w:r>
      <w:hyperlink r:id="rId15" w:history="1">
        <w:r w:rsidRPr="003F128D">
          <w:rPr>
            <w:rFonts w:ascii="Times New Roman" w:eastAsia="Calibri" w:hAnsi="Times New Roman" w:cs="Times New Roman"/>
            <w:color w:val="0563C1"/>
            <w:kern w:val="0"/>
            <w:u w:val="single"/>
            <w14:ligatures w14:val="none"/>
          </w:rPr>
          <w:t>https://graduate.ucf.edu/graduate-student-center/room-reservation-request/</w:t>
        </w:r>
      </w:hyperlink>
      <w:r w:rsidRPr="003F128D">
        <w:rPr>
          <w:rFonts w:ascii="Times New Roman" w:eastAsia="Calibri" w:hAnsi="Times New Roman" w:cs="Times New Roman"/>
          <w:kern w:val="0"/>
          <w14:ligatures w14:val="none"/>
        </w:rPr>
        <w:t xml:space="preserve"> . </w:t>
      </w:r>
    </w:p>
    <w:p w14:paraId="1F182E87" w14:textId="3E567722" w:rsidR="003F128D" w:rsidRPr="003F128D" w:rsidRDefault="003F128D" w:rsidP="003F128D">
      <w:pPr>
        <w:widowControl w:val="0"/>
        <w:numPr>
          <w:ilvl w:val="0"/>
          <w:numId w:val="5"/>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It is highly suggested that you identify a day, time, and location for your defense at the beginning of the semester you intend to defend to ensure committee member and room availability.</w:t>
      </w:r>
      <w:r w:rsidR="00A2533E">
        <w:rPr>
          <w:rFonts w:ascii="Times New Roman" w:eastAsia="Calibri" w:hAnsi="Times New Roman" w:cs="Times New Roman"/>
          <w:kern w:val="0"/>
          <w14:ligatures w14:val="none"/>
        </w:rPr>
        <w:t xml:space="preserve"> This is even more important during the summer semester when faculty availability and response </w:t>
      </w:r>
      <w:r w:rsidR="00DA6C31">
        <w:rPr>
          <w:rFonts w:ascii="Times New Roman" w:eastAsia="Calibri" w:hAnsi="Times New Roman" w:cs="Times New Roman"/>
          <w:kern w:val="0"/>
          <w14:ligatures w14:val="none"/>
        </w:rPr>
        <w:t>time can vary greatly</w:t>
      </w:r>
      <w:r w:rsidR="00A2533E">
        <w:rPr>
          <w:rFonts w:ascii="Times New Roman" w:eastAsia="Calibri" w:hAnsi="Times New Roman" w:cs="Times New Roman"/>
          <w:kern w:val="0"/>
          <w14:ligatures w14:val="none"/>
        </w:rPr>
        <w:t>.</w:t>
      </w:r>
    </w:p>
    <w:p w14:paraId="5C41E22E" w14:textId="77777777" w:rsidR="003F128D" w:rsidRPr="003F128D" w:rsidRDefault="003F128D" w:rsidP="003F128D">
      <w:pPr>
        <w:widowControl w:val="0"/>
        <w:spacing w:after="200" w:line="276" w:lineRule="auto"/>
        <w:rPr>
          <w:rFonts w:ascii="Times New Roman" w:eastAsia="Calibri" w:hAnsi="Times New Roman" w:cs="Times New Roman"/>
          <w:b/>
          <w:bCs/>
          <w:kern w:val="0"/>
          <w:u w:val="single"/>
          <w14:ligatures w14:val="none"/>
        </w:rPr>
      </w:pPr>
    </w:p>
    <w:p w14:paraId="13F5C9C1" w14:textId="77777777" w:rsidR="00043DDE" w:rsidRDefault="00043DDE" w:rsidP="003F128D">
      <w:pPr>
        <w:widowControl w:val="0"/>
        <w:spacing w:after="200" w:line="276" w:lineRule="auto"/>
        <w:rPr>
          <w:rFonts w:ascii="Times New Roman" w:eastAsia="Calibri" w:hAnsi="Times New Roman" w:cs="Times New Roman"/>
          <w:b/>
          <w:bCs/>
          <w:kern w:val="0"/>
          <w:u w:val="single"/>
          <w14:ligatures w14:val="none"/>
        </w:rPr>
      </w:pPr>
    </w:p>
    <w:p w14:paraId="668ED34E" w14:textId="7AF7EAC0" w:rsidR="003F128D" w:rsidRPr="003F128D" w:rsidRDefault="003F128D" w:rsidP="003F128D">
      <w:pPr>
        <w:widowControl w:val="0"/>
        <w:spacing w:after="200" w:line="276" w:lineRule="auto"/>
        <w:rPr>
          <w:rFonts w:ascii="Times New Roman" w:eastAsia="Calibri" w:hAnsi="Times New Roman" w:cs="Times New Roman"/>
          <w:b/>
          <w:bCs/>
          <w:kern w:val="0"/>
          <w:u w:val="single"/>
          <w14:ligatures w14:val="none"/>
        </w:rPr>
      </w:pPr>
      <w:r w:rsidRPr="003F128D">
        <w:rPr>
          <w:rFonts w:ascii="Times New Roman" w:eastAsia="Calibri" w:hAnsi="Times New Roman" w:cs="Times New Roman"/>
          <w:b/>
          <w:bCs/>
          <w:kern w:val="0"/>
          <w:u w:val="single"/>
          <w14:ligatures w14:val="none"/>
        </w:rPr>
        <w:t>Final Submissions:</w:t>
      </w:r>
    </w:p>
    <w:p w14:paraId="104D33F3" w14:textId="77777777" w:rsidR="003F128D" w:rsidRPr="003F128D" w:rsidRDefault="003F128D" w:rsidP="003F128D">
      <w:pPr>
        <w:widowControl w:val="0"/>
        <w:numPr>
          <w:ilvl w:val="0"/>
          <w:numId w:val="6"/>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Proposal</w:t>
      </w:r>
    </w:p>
    <w:p w14:paraId="7CCEB83B" w14:textId="77777777" w:rsidR="003F128D" w:rsidRPr="003F128D" w:rsidRDefault="003F128D" w:rsidP="003F128D">
      <w:pPr>
        <w:widowControl w:val="0"/>
        <w:numPr>
          <w:ilvl w:val="1"/>
          <w:numId w:val="6"/>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Provide the program assistant with your signed proposal approval form by the posted deadline. </w:t>
      </w:r>
    </w:p>
    <w:p w14:paraId="217EB02A" w14:textId="77777777" w:rsidR="003F128D" w:rsidRPr="003F128D" w:rsidRDefault="003F128D" w:rsidP="003F128D">
      <w:pPr>
        <w:widowControl w:val="0"/>
        <w:numPr>
          <w:ilvl w:val="1"/>
          <w:numId w:val="6"/>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Proposal approval forms can be turned in prior to the semester you intend to complete your non-thesis paper and graduate (See Committees). </w:t>
      </w:r>
    </w:p>
    <w:p w14:paraId="1438F122" w14:textId="77777777" w:rsidR="003F128D" w:rsidRPr="003F128D" w:rsidRDefault="003F128D" w:rsidP="003F128D">
      <w:pPr>
        <w:widowControl w:val="0"/>
        <w:numPr>
          <w:ilvl w:val="0"/>
          <w:numId w:val="6"/>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Final Defense &amp; Paper Completion</w:t>
      </w:r>
    </w:p>
    <w:p w14:paraId="67876FD4" w14:textId="77777777" w:rsidR="003F128D" w:rsidRPr="003F128D" w:rsidRDefault="003F128D" w:rsidP="003F128D">
      <w:pPr>
        <w:widowControl w:val="0"/>
        <w:numPr>
          <w:ilvl w:val="1"/>
          <w:numId w:val="2"/>
        </w:numPr>
        <w:spacing w:after="200" w:line="276" w:lineRule="auto"/>
        <w:contextualSpacing/>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Once you successfully complete your final public defense and any edits your committee requires, submit the signed non-thesis approval form and a copy of your final paper to the program assistant.</w:t>
      </w:r>
    </w:p>
    <w:p w14:paraId="2125A8D9" w14:textId="77777777" w:rsidR="00A2533E" w:rsidRPr="00043DDE" w:rsidRDefault="00A2533E" w:rsidP="003F128D">
      <w:pPr>
        <w:widowControl w:val="0"/>
        <w:spacing w:after="200" w:line="276" w:lineRule="auto"/>
        <w:rPr>
          <w:rFonts w:ascii="Times New Roman" w:eastAsia="Calibri" w:hAnsi="Times New Roman" w:cs="Times New Roman"/>
          <w:b/>
          <w:bCs/>
          <w:kern w:val="0"/>
          <w:u w:val="single"/>
          <w14:ligatures w14:val="none"/>
        </w:rPr>
      </w:pPr>
    </w:p>
    <w:p w14:paraId="51DA06FC" w14:textId="05C2E707" w:rsidR="003F128D" w:rsidRPr="003F128D" w:rsidRDefault="003F128D" w:rsidP="003F128D">
      <w:pPr>
        <w:widowControl w:val="0"/>
        <w:spacing w:after="200" w:line="276" w:lineRule="auto"/>
        <w:rPr>
          <w:rFonts w:ascii="Times New Roman" w:eastAsia="Calibri" w:hAnsi="Times New Roman" w:cs="Times New Roman"/>
          <w:b/>
          <w:bCs/>
          <w:kern w:val="0"/>
          <w:u w:val="single"/>
          <w14:ligatures w14:val="none"/>
        </w:rPr>
      </w:pPr>
      <w:r w:rsidRPr="003F128D">
        <w:rPr>
          <w:rFonts w:ascii="Times New Roman" w:eastAsia="Calibri" w:hAnsi="Times New Roman" w:cs="Times New Roman"/>
          <w:b/>
          <w:bCs/>
          <w:kern w:val="0"/>
          <w:u w:val="single"/>
          <w14:ligatures w14:val="none"/>
        </w:rPr>
        <w:t>Graduation:</w:t>
      </w:r>
    </w:p>
    <w:p w14:paraId="344ACBC3" w14:textId="3CCB543D" w:rsidR="003F128D" w:rsidRPr="003F128D" w:rsidRDefault="003F128D" w:rsidP="003F128D">
      <w:pPr>
        <w:widowControl w:val="0"/>
        <w:spacing w:after="200" w:line="276" w:lineRule="auto"/>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If you intend on graduating this semester you must submit your intent to graduate by the deadline shared above. This give</w:t>
      </w:r>
      <w:r w:rsidR="00A2533E" w:rsidRPr="00043DDE">
        <w:rPr>
          <w:rFonts w:ascii="Times New Roman" w:eastAsia="Calibri" w:hAnsi="Times New Roman" w:cs="Times New Roman"/>
          <w:kern w:val="0"/>
          <w14:ligatures w14:val="none"/>
        </w:rPr>
        <w:t>s</w:t>
      </w:r>
      <w:r w:rsidRPr="003F128D">
        <w:rPr>
          <w:rFonts w:ascii="Times New Roman" w:eastAsia="Calibri" w:hAnsi="Times New Roman" w:cs="Times New Roman"/>
          <w:kern w:val="0"/>
          <w14:ligatures w14:val="none"/>
        </w:rPr>
        <w:t xml:space="preserve"> us adequate time to review your record and pre-certify you for graduation. You can file your intent by visiting your student self service page in my.ucf.edu. If you are completing a graduate certificate in addition to your Masters, you will have to file a separate ITG for that certificate program. </w:t>
      </w:r>
    </w:p>
    <w:p w14:paraId="71F3660E" w14:textId="2A1BA876" w:rsidR="003F128D" w:rsidRPr="003F128D" w:rsidRDefault="003F128D" w:rsidP="00043DDE">
      <w:pPr>
        <w:widowControl w:val="0"/>
        <w:spacing w:after="200" w:line="276" w:lineRule="auto"/>
        <w:rPr>
          <w:rFonts w:ascii="Times New Roman" w:eastAsia="Calibri" w:hAnsi="Times New Roman" w:cs="Times New Roman"/>
          <w:kern w:val="0"/>
          <w14:ligatures w14:val="none"/>
        </w:rPr>
      </w:pPr>
      <w:r w:rsidRPr="003F128D">
        <w:rPr>
          <w:rFonts w:ascii="Times New Roman" w:eastAsia="Calibri" w:hAnsi="Times New Roman" w:cs="Times New Roman"/>
          <w:kern w:val="0"/>
          <w14:ligatures w14:val="none"/>
        </w:rPr>
        <w:t xml:space="preserve">Information on Commencement can be found at </w:t>
      </w:r>
      <w:hyperlink r:id="rId16" w:history="1">
        <w:r w:rsidR="00043DDE" w:rsidRPr="00AE42DE">
          <w:rPr>
            <w:rStyle w:val="Hyperlink"/>
            <w:rFonts w:ascii="Times New Roman" w:eastAsia="Calibri" w:hAnsi="Times New Roman" w:cs="Times New Roman"/>
            <w:kern w:val="0"/>
            <w14:ligatures w14:val="none"/>
          </w:rPr>
          <w:t>https://www.ucf.edu/graduation/</w:t>
        </w:r>
      </w:hyperlink>
      <w:r w:rsidR="00043DDE">
        <w:rPr>
          <w:rFonts w:ascii="Times New Roman" w:eastAsia="Calibri" w:hAnsi="Times New Roman" w:cs="Times New Roman"/>
          <w:kern w:val="0"/>
          <w14:ligatures w14:val="none"/>
        </w:rPr>
        <w:t xml:space="preserve"> </w:t>
      </w:r>
      <w:r w:rsidRPr="003F128D">
        <w:rPr>
          <w:rFonts w:ascii="Times New Roman" w:eastAsia="Calibri" w:hAnsi="Times New Roman" w:cs="Times New Roman"/>
          <w:kern w:val="0"/>
          <w14:ligatures w14:val="none"/>
        </w:rPr>
        <w:t>once it is established for the term. Graduation regalia and other related items must be pre ordered or reserved well in advance of the end of the semester.</w:t>
      </w:r>
    </w:p>
    <w:p w14:paraId="219F1D8D" w14:textId="77777777" w:rsidR="003F128D" w:rsidRPr="003F128D" w:rsidRDefault="003F128D" w:rsidP="003F128D">
      <w:pPr>
        <w:widowControl w:val="0"/>
        <w:spacing w:after="200" w:line="276" w:lineRule="auto"/>
        <w:jc w:val="center"/>
        <w:rPr>
          <w:rFonts w:ascii="Times New Roman" w:hAnsi="Times New Roman" w:cs="Times New Roman"/>
          <w:b/>
          <w:bCs/>
          <w:kern w:val="0"/>
          <w:sz w:val="36"/>
          <w:szCs w:val="36"/>
          <w:lang w:val="it-IT"/>
          <w14:ligatures w14:val="none"/>
        </w:rPr>
      </w:pPr>
      <w:r w:rsidRPr="003F128D">
        <w:rPr>
          <w:rFonts w:ascii="Times New Roman" w:hAnsi="Times New Roman" w:cs="Times New Roman"/>
          <w:b/>
          <w:bCs/>
          <w:kern w:val="0"/>
          <w:sz w:val="36"/>
          <w:szCs w:val="36"/>
          <w:lang w:val="it-IT"/>
          <w14:ligatures w14:val="none"/>
        </w:rPr>
        <w:t>UCF CALENDAR</w:t>
      </w:r>
    </w:p>
    <w:p w14:paraId="609AB4EC" w14:textId="021A91D6" w:rsidR="00043DDE" w:rsidRPr="003F128D" w:rsidRDefault="00A2533E" w:rsidP="00043DDE">
      <w:pPr>
        <w:widowControl w:val="0"/>
        <w:spacing w:after="200" w:line="276" w:lineRule="auto"/>
        <w:jc w:val="center"/>
      </w:pPr>
      <w:hyperlink r:id="rId17" w:history="1">
        <w:r w:rsidRPr="00A2533E">
          <w:rPr>
            <w:rStyle w:val="Hyperlink"/>
          </w:rPr>
          <w:t>Summer 2026 | Academic Calendar | UCF</w:t>
        </w:r>
      </w:hyperlink>
    </w:p>
    <w:p w14:paraId="1D6D6E37" w14:textId="77777777" w:rsidR="00043DDE" w:rsidRDefault="00043DDE" w:rsidP="003F128D">
      <w:pPr>
        <w:widowControl w:val="0"/>
        <w:spacing w:after="200" w:line="276" w:lineRule="auto"/>
        <w:jc w:val="center"/>
        <w:rPr>
          <w:rFonts w:ascii="Times New Roman" w:eastAsia="Calibri" w:hAnsi="Times New Roman" w:cs="Times New Roman"/>
          <w:b/>
          <w:bCs/>
          <w:kern w:val="0"/>
          <w:sz w:val="28"/>
          <w:szCs w:val="28"/>
          <w:lang w:val="it-IT"/>
          <w14:ligatures w14:val="none"/>
        </w:rPr>
      </w:pPr>
    </w:p>
    <w:p w14:paraId="707E7F93" w14:textId="333BEFDB" w:rsidR="003F128D" w:rsidRPr="003F128D" w:rsidRDefault="003F128D" w:rsidP="003F128D">
      <w:pPr>
        <w:widowControl w:val="0"/>
        <w:spacing w:after="200" w:line="276" w:lineRule="auto"/>
        <w:jc w:val="center"/>
        <w:rPr>
          <w:rFonts w:ascii="Times New Roman" w:eastAsia="Calibri" w:hAnsi="Times New Roman" w:cs="Times New Roman"/>
          <w:b/>
          <w:bCs/>
          <w:kern w:val="0"/>
          <w:sz w:val="28"/>
          <w:szCs w:val="28"/>
          <w:lang w:val="it-IT"/>
          <w14:ligatures w14:val="none"/>
        </w:rPr>
      </w:pPr>
      <w:r w:rsidRPr="003F128D">
        <w:rPr>
          <w:rFonts w:ascii="Times New Roman" w:eastAsia="Calibri" w:hAnsi="Times New Roman" w:cs="Times New Roman"/>
          <w:b/>
          <w:bCs/>
          <w:kern w:val="0"/>
          <w:sz w:val="28"/>
          <w:szCs w:val="28"/>
          <w:lang w:val="it-IT"/>
          <w14:ligatures w14:val="none"/>
        </w:rPr>
        <w:t>Political Science MA Program Website</w:t>
      </w:r>
    </w:p>
    <w:p w14:paraId="0FB1005A" w14:textId="406AA2F6" w:rsidR="00043DDE" w:rsidRDefault="003F128D" w:rsidP="00043DDE">
      <w:pPr>
        <w:widowControl w:val="0"/>
        <w:spacing w:after="200" w:line="276" w:lineRule="auto"/>
        <w:jc w:val="center"/>
        <w:rPr>
          <w:rFonts w:ascii="Times New Roman" w:eastAsia="Calibri" w:hAnsi="Times New Roman" w:cs="Times New Roman"/>
          <w:kern w:val="0"/>
          <w:sz w:val="28"/>
          <w:szCs w:val="28"/>
          <w:lang w:val="it-IT"/>
          <w14:ligatures w14:val="none"/>
        </w:rPr>
      </w:pPr>
      <w:hyperlink r:id="rId18" w:history="1">
        <w:r w:rsidRPr="003F128D">
          <w:rPr>
            <w:rFonts w:ascii="Times New Roman" w:eastAsia="Calibri" w:hAnsi="Times New Roman" w:cs="Times New Roman"/>
            <w:color w:val="0563C1"/>
            <w:kern w:val="0"/>
            <w:sz w:val="28"/>
            <w:szCs w:val="28"/>
            <w:u w:val="single"/>
            <w:lang w:val="it-IT"/>
            <w14:ligatures w14:val="none"/>
          </w:rPr>
          <w:t>https://sciences.ucf.edu/politics/graduate/political-science-ma/</w:t>
        </w:r>
      </w:hyperlink>
      <w:r w:rsidRPr="003F128D">
        <w:rPr>
          <w:rFonts w:ascii="Times New Roman" w:eastAsia="Calibri" w:hAnsi="Times New Roman" w:cs="Times New Roman"/>
          <w:kern w:val="0"/>
          <w:sz w:val="28"/>
          <w:szCs w:val="28"/>
          <w:lang w:val="it-IT"/>
          <w14:ligatures w14:val="none"/>
        </w:rPr>
        <w:t xml:space="preserve"> </w:t>
      </w:r>
    </w:p>
    <w:p w14:paraId="3E0DD1F1" w14:textId="77777777" w:rsidR="00043DDE" w:rsidRDefault="00043DDE" w:rsidP="00043DDE">
      <w:pPr>
        <w:widowControl w:val="0"/>
        <w:spacing w:after="200" w:line="276" w:lineRule="auto"/>
        <w:jc w:val="center"/>
        <w:rPr>
          <w:rFonts w:ascii="Times New Roman" w:eastAsia="Calibri" w:hAnsi="Times New Roman" w:cs="Times New Roman"/>
          <w:b/>
          <w:bCs/>
          <w:kern w:val="0"/>
          <w:sz w:val="28"/>
          <w:szCs w:val="28"/>
          <w:lang w:val="it-IT"/>
          <w14:ligatures w14:val="none"/>
        </w:rPr>
      </w:pPr>
    </w:p>
    <w:p w14:paraId="09340955" w14:textId="674D7DAD" w:rsidR="00043DDE" w:rsidRPr="00043DDE" w:rsidRDefault="00043DDE" w:rsidP="00043DDE">
      <w:pPr>
        <w:widowControl w:val="0"/>
        <w:spacing w:after="200" w:line="276" w:lineRule="auto"/>
        <w:jc w:val="center"/>
        <w:rPr>
          <w:rFonts w:ascii="Times New Roman" w:eastAsia="Calibri" w:hAnsi="Times New Roman" w:cs="Times New Roman"/>
          <w:b/>
          <w:bCs/>
          <w:kern w:val="0"/>
          <w:sz w:val="28"/>
          <w:szCs w:val="28"/>
          <w:lang w:val="it-IT"/>
          <w14:ligatures w14:val="none"/>
        </w:rPr>
      </w:pPr>
      <w:r w:rsidRPr="00043DDE">
        <w:rPr>
          <w:rFonts w:ascii="Times New Roman" w:eastAsia="Calibri" w:hAnsi="Times New Roman" w:cs="Times New Roman"/>
          <w:b/>
          <w:bCs/>
          <w:kern w:val="0"/>
          <w:sz w:val="28"/>
          <w:szCs w:val="28"/>
          <w:lang w:val="it-IT"/>
          <w14:ligatures w14:val="none"/>
        </w:rPr>
        <w:t>Political Science MA Program Coordinator/Advisor</w:t>
      </w:r>
      <w:r w:rsidR="00C42528">
        <w:rPr>
          <w:rFonts w:ascii="Times New Roman" w:eastAsia="Calibri" w:hAnsi="Times New Roman" w:cs="Times New Roman"/>
          <w:b/>
          <w:bCs/>
          <w:kern w:val="0"/>
          <w:sz w:val="28"/>
          <w:szCs w:val="28"/>
          <w:lang w:val="it-IT"/>
          <w14:ligatures w14:val="none"/>
        </w:rPr>
        <w:t>:</w:t>
      </w:r>
    </w:p>
    <w:p w14:paraId="1BEAE7E8" w14:textId="33613DD8" w:rsidR="00043DDE" w:rsidRDefault="00043DDE" w:rsidP="00043DDE">
      <w:pPr>
        <w:widowControl w:val="0"/>
        <w:spacing w:after="200" w:line="276" w:lineRule="auto"/>
        <w:jc w:val="center"/>
        <w:rPr>
          <w:rFonts w:ascii="Times New Roman" w:eastAsia="Calibri" w:hAnsi="Times New Roman" w:cs="Times New Roman"/>
          <w:kern w:val="0"/>
          <w:sz w:val="28"/>
          <w:szCs w:val="28"/>
          <w:lang w:val="it-IT"/>
          <w14:ligatures w14:val="none"/>
        </w:rPr>
      </w:pPr>
      <w:hyperlink r:id="rId19" w:history="1">
        <w:r w:rsidRPr="00043DDE">
          <w:rPr>
            <w:rStyle w:val="Hyperlink"/>
            <w:rFonts w:ascii="Times New Roman" w:eastAsia="Calibri" w:hAnsi="Times New Roman" w:cs="Times New Roman"/>
            <w:kern w:val="0"/>
            <w:sz w:val="28"/>
            <w:szCs w:val="28"/>
            <w14:ligatures w14:val="none"/>
          </w:rPr>
          <w:t>Kelsey Larsen - School of Politics, Security, and International Affairs</w:t>
        </w:r>
      </w:hyperlink>
    </w:p>
    <w:p w14:paraId="2B68A483" w14:textId="77777777" w:rsidR="007B513D" w:rsidRDefault="007B513D"/>
    <w:sectPr w:rsidR="007B513D" w:rsidSect="003F128D">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89EA" w14:textId="77777777" w:rsidR="00133C05" w:rsidRDefault="00133C05" w:rsidP="00A2533E">
      <w:pPr>
        <w:spacing w:after="0" w:line="240" w:lineRule="auto"/>
      </w:pPr>
      <w:r>
        <w:separator/>
      </w:r>
    </w:p>
  </w:endnote>
  <w:endnote w:type="continuationSeparator" w:id="0">
    <w:p w14:paraId="1085A711" w14:textId="77777777" w:rsidR="00133C05" w:rsidRDefault="00133C05" w:rsidP="00A2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4300" w14:textId="0803D651" w:rsidR="003F128D" w:rsidRDefault="003F128D" w:rsidP="00DE56EC">
    <w:pPr>
      <w:pStyle w:val="Footer"/>
      <w:jc w:val="right"/>
    </w:pPr>
    <w:r>
      <w:t xml:space="preserve">Updated </w:t>
    </w:r>
    <w:r w:rsidR="00A2533E">
      <w:t>3/20</w:t>
    </w:r>
    <w:r>
      <w:t>/202</w:t>
    </w:r>
    <w:r w:rsidR="00A2533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3F89" w14:textId="77777777" w:rsidR="00133C05" w:rsidRDefault="00133C05" w:rsidP="00A2533E">
      <w:pPr>
        <w:spacing w:after="0" w:line="240" w:lineRule="auto"/>
      </w:pPr>
      <w:r>
        <w:separator/>
      </w:r>
    </w:p>
  </w:footnote>
  <w:footnote w:type="continuationSeparator" w:id="0">
    <w:p w14:paraId="00985759" w14:textId="77777777" w:rsidR="00133C05" w:rsidRDefault="00133C05" w:rsidP="00A2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F70F" w14:textId="77777777" w:rsidR="003F128D" w:rsidRDefault="003F128D">
    <w:pPr>
      <w:pStyle w:val="Header"/>
    </w:pPr>
    <w:r>
      <w:rPr>
        <w:noProof/>
      </w:rPr>
      <w:drawing>
        <wp:inline distT="0" distB="0" distL="0" distR="0" wp14:anchorId="70D30CBD" wp14:editId="6B9C9E14">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6DD8793A"/>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329F4"/>
    <w:multiLevelType w:val="hybridMultilevel"/>
    <w:tmpl w:val="3792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62E93"/>
    <w:multiLevelType w:val="hybridMultilevel"/>
    <w:tmpl w:val="5490B19C"/>
    <w:lvl w:ilvl="0" w:tplc="70F00F4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820F2"/>
    <w:multiLevelType w:val="hybridMultilevel"/>
    <w:tmpl w:val="708C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D644B"/>
    <w:multiLevelType w:val="hybridMultilevel"/>
    <w:tmpl w:val="BED8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96061"/>
    <w:multiLevelType w:val="hybridMultilevel"/>
    <w:tmpl w:val="6070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057040">
    <w:abstractNumId w:val="0"/>
  </w:num>
  <w:num w:numId="2" w16cid:durableId="1954745777">
    <w:abstractNumId w:val="2"/>
  </w:num>
  <w:num w:numId="3" w16cid:durableId="192230554">
    <w:abstractNumId w:val="1"/>
  </w:num>
  <w:num w:numId="4" w16cid:durableId="1276596745">
    <w:abstractNumId w:val="5"/>
  </w:num>
  <w:num w:numId="5" w16cid:durableId="1772622534">
    <w:abstractNumId w:val="6"/>
  </w:num>
  <w:num w:numId="6" w16cid:durableId="70012368">
    <w:abstractNumId w:val="4"/>
  </w:num>
  <w:num w:numId="7" w16cid:durableId="54167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8D"/>
    <w:rsid w:val="00043DDE"/>
    <w:rsid w:val="00111F31"/>
    <w:rsid w:val="00133C05"/>
    <w:rsid w:val="00161CDE"/>
    <w:rsid w:val="001B3569"/>
    <w:rsid w:val="00215734"/>
    <w:rsid w:val="00294AC1"/>
    <w:rsid w:val="003F128D"/>
    <w:rsid w:val="007B513D"/>
    <w:rsid w:val="007E6417"/>
    <w:rsid w:val="00903BAF"/>
    <w:rsid w:val="00A2533E"/>
    <w:rsid w:val="00C42528"/>
    <w:rsid w:val="00C91D75"/>
    <w:rsid w:val="00D66211"/>
    <w:rsid w:val="00DA4B10"/>
    <w:rsid w:val="00DA6C31"/>
    <w:rsid w:val="00E0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F24C"/>
  <w15:chartTrackingRefBased/>
  <w15:docId w15:val="{67CC4468-74C4-45FC-B46F-B540D1C4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8D"/>
    <w:rPr>
      <w:rFonts w:eastAsiaTheme="majorEastAsia" w:cstheme="majorBidi"/>
      <w:color w:val="272727" w:themeColor="text1" w:themeTint="D8"/>
    </w:rPr>
  </w:style>
  <w:style w:type="paragraph" w:styleId="Title">
    <w:name w:val="Title"/>
    <w:basedOn w:val="Normal"/>
    <w:next w:val="Normal"/>
    <w:link w:val="TitleChar"/>
    <w:uiPriority w:val="10"/>
    <w:qFormat/>
    <w:rsid w:val="003F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8D"/>
    <w:pPr>
      <w:spacing w:before="160"/>
      <w:jc w:val="center"/>
    </w:pPr>
    <w:rPr>
      <w:i/>
      <w:iCs/>
      <w:color w:val="404040" w:themeColor="text1" w:themeTint="BF"/>
    </w:rPr>
  </w:style>
  <w:style w:type="character" w:customStyle="1" w:styleId="QuoteChar">
    <w:name w:val="Quote Char"/>
    <w:basedOn w:val="DefaultParagraphFont"/>
    <w:link w:val="Quote"/>
    <w:uiPriority w:val="29"/>
    <w:rsid w:val="003F128D"/>
    <w:rPr>
      <w:i/>
      <w:iCs/>
      <w:color w:val="404040" w:themeColor="text1" w:themeTint="BF"/>
    </w:rPr>
  </w:style>
  <w:style w:type="paragraph" w:styleId="ListParagraph">
    <w:name w:val="List Paragraph"/>
    <w:basedOn w:val="Normal"/>
    <w:uiPriority w:val="34"/>
    <w:qFormat/>
    <w:rsid w:val="003F128D"/>
    <w:pPr>
      <w:ind w:left="720"/>
      <w:contextualSpacing/>
    </w:pPr>
  </w:style>
  <w:style w:type="character" w:styleId="IntenseEmphasis">
    <w:name w:val="Intense Emphasis"/>
    <w:basedOn w:val="DefaultParagraphFont"/>
    <w:uiPriority w:val="21"/>
    <w:qFormat/>
    <w:rsid w:val="003F128D"/>
    <w:rPr>
      <w:i/>
      <w:iCs/>
      <w:color w:val="0F4761" w:themeColor="accent1" w:themeShade="BF"/>
    </w:rPr>
  </w:style>
  <w:style w:type="paragraph" w:styleId="IntenseQuote">
    <w:name w:val="Intense Quote"/>
    <w:basedOn w:val="Normal"/>
    <w:next w:val="Normal"/>
    <w:link w:val="IntenseQuoteChar"/>
    <w:uiPriority w:val="30"/>
    <w:qFormat/>
    <w:rsid w:val="003F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28D"/>
    <w:rPr>
      <w:i/>
      <w:iCs/>
      <w:color w:val="0F4761" w:themeColor="accent1" w:themeShade="BF"/>
    </w:rPr>
  </w:style>
  <w:style w:type="character" w:styleId="IntenseReference">
    <w:name w:val="Intense Reference"/>
    <w:basedOn w:val="DefaultParagraphFont"/>
    <w:uiPriority w:val="32"/>
    <w:qFormat/>
    <w:rsid w:val="003F128D"/>
    <w:rPr>
      <w:b/>
      <w:bCs/>
      <w:smallCaps/>
      <w:color w:val="0F4761" w:themeColor="accent1" w:themeShade="BF"/>
      <w:spacing w:val="5"/>
    </w:rPr>
  </w:style>
  <w:style w:type="paragraph" w:styleId="Header">
    <w:name w:val="header"/>
    <w:basedOn w:val="Normal"/>
    <w:link w:val="HeaderChar"/>
    <w:uiPriority w:val="99"/>
    <w:unhideWhenUsed/>
    <w:rsid w:val="003F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8D"/>
  </w:style>
  <w:style w:type="paragraph" w:styleId="Footer">
    <w:name w:val="footer"/>
    <w:basedOn w:val="Normal"/>
    <w:link w:val="FooterChar"/>
    <w:uiPriority w:val="99"/>
    <w:unhideWhenUsed/>
    <w:rsid w:val="003F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8D"/>
  </w:style>
  <w:style w:type="character" w:styleId="Hyperlink">
    <w:name w:val="Hyperlink"/>
    <w:basedOn w:val="DefaultParagraphFont"/>
    <w:uiPriority w:val="99"/>
    <w:unhideWhenUsed/>
    <w:rsid w:val="00A2533E"/>
    <w:rPr>
      <w:color w:val="467886" w:themeColor="hyperlink"/>
      <w:u w:val="single"/>
    </w:rPr>
  </w:style>
  <w:style w:type="character" w:styleId="UnresolvedMention">
    <w:name w:val="Unresolved Mention"/>
    <w:basedOn w:val="DefaultParagraphFont"/>
    <w:uiPriority w:val="99"/>
    <w:semiHidden/>
    <w:unhideWhenUsed/>
    <w:rsid w:val="00A2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s.ucf.edu/politics/wp-content/uploads/sites/2/2016/09/MA-Comp-Exam-Part-I-Evaluation.pdf" TargetMode="External"/><Relationship Id="rId18" Type="http://schemas.openxmlformats.org/officeDocument/2006/relationships/hyperlink" Target="https://sciences.ucf.edu/politics/graduate/political-science-m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iences.ucf.edu/politics/wp-content/uploads/sites/2/2020/03/Non-thesis-Research-Paper-Approval-Form_3.25.20.pdf" TargetMode="External"/><Relationship Id="rId17" Type="http://schemas.openxmlformats.org/officeDocument/2006/relationships/hyperlink" Target="https://calendar.ucf.edu/2026/summer" TargetMode="External"/><Relationship Id="rId2" Type="http://schemas.openxmlformats.org/officeDocument/2006/relationships/customXml" Target="../customXml/item2.xml"/><Relationship Id="rId16" Type="http://schemas.openxmlformats.org/officeDocument/2006/relationships/hyperlink" Target="https://www.ucf.edu/gradu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s.ucf.edu/politics/wp-content/uploads/sites/2/2019/08/Non-thesis-Research-Paper-Proposal-Approval-Form_08.01.19.pdf" TargetMode="External"/><Relationship Id="rId5" Type="http://schemas.openxmlformats.org/officeDocument/2006/relationships/styles" Target="styles.xml"/><Relationship Id="rId15" Type="http://schemas.openxmlformats.org/officeDocument/2006/relationships/hyperlink" Target="https://graduate.ucf.edu/graduate-student-center/room-reservation-request/" TargetMode="External"/><Relationship Id="rId23" Type="http://schemas.openxmlformats.org/officeDocument/2006/relationships/theme" Target="theme/theme1.xml"/><Relationship Id="rId10" Type="http://schemas.openxmlformats.org/officeDocument/2006/relationships/hyperlink" Target="https://powerforms.docusign.net/86c806c2-1f37-41a7-89f2-f826b363af3d?env=na3&amp;acct=bcdaf540-1162-4b18-b348-d879c21e32db&amp;accountId=bcdaf540-1162-4b18-b348-d879c21e32db" TargetMode="External"/><Relationship Id="rId19" Type="http://schemas.openxmlformats.org/officeDocument/2006/relationships/hyperlink" Target="https://sciences.ucf.edu/politics/person/kelsey-lar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s.ucf.edu/politics/wp-content/uploads/sites/2/2016/09/MA-Comp-Exam-Part-II-Evaluation.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1c92488c6dbc5a22b78bcca82c4acd95">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91ebc2a532a10f6a9c0da17fee40b00d"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74C6-0E93-4CE3-ADFB-0352B995E941}">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customXml/itemProps2.xml><?xml version="1.0" encoding="utf-8"?>
<ds:datastoreItem xmlns:ds="http://schemas.openxmlformats.org/officeDocument/2006/customXml" ds:itemID="{B3600A99-C41A-48D3-B639-35CDFC0D5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4D093-49B8-4432-A84F-7CC810557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Kyrie Ottaviani</dc:creator>
  <cp:keywords/>
  <dc:description/>
  <cp:lastModifiedBy>Kyrie Ottaviani</cp:lastModifiedBy>
  <cp:revision>7</cp:revision>
  <dcterms:created xsi:type="dcterms:W3CDTF">2026-03-20T19:00:00Z</dcterms:created>
  <dcterms:modified xsi:type="dcterms:W3CDTF">2026-03-24T19:06:00Z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y fmtid="{D5CDD505-2E9C-101B-9397-08002B2CF9AE}" pid="3" name="MediaServiceImageTags">
    <vt:lpwstr/>
  </property>
</Properties>
</file>