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19386" w14:textId="77777777" w:rsidR="00F60B75" w:rsidRDefault="00F60B75" w:rsidP="00F60B75">
      <w:pPr>
        <w:pStyle w:val="NormalWeb"/>
        <w:spacing w:before="240" w:beforeAutospacing="0" w:after="240" w:afterAutospacing="0"/>
        <w:rPr>
          <w:color w:val="000000"/>
        </w:rPr>
      </w:pPr>
      <w:r>
        <w:rPr>
          <w:rFonts w:ascii="Arial" w:hAnsi="Arial" w:cs="Arial"/>
          <w:color w:val="000000"/>
          <w:sz w:val="28"/>
          <w:szCs w:val="28"/>
        </w:rPr>
        <w:t xml:space="preserve">General Body Meeting 2/23/21: </w:t>
      </w:r>
      <w:r>
        <w:rPr>
          <w:rFonts w:ascii="Arial" w:hAnsi="Arial" w:cs="Arial"/>
          <w:b/>
          <w:bCs/>
          <w:color w:val="000000"/>
          <w:sz w:val="28"/>
          <w:szCs w:val="28"/>
        </w:rPr>
        <w:t>Navigating the Psychology Major</w:t>
      </w:r>
    </w:p>
    <w:p w14:paraId="283544E3" w14:textId="77777777" w:rsidR="00F60B75" w:rsidRDefault="00F60B75" w:rsidP="00F60B75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The Tracks</w:t>
      </w:r>
    </w:p>
    <w:p w14:paraId="1EA07DB3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Clinical</w:t>
      </w:r>
    </w:p>
    <w:p w14:paraId="0E030F93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The integration of science, theory, and clinical knowledge to understand, prevent, and relieve psychological distress or dysfunction and promote well-being.</w:t>
      </w:r>
    </w:p>
    <w:p w14:paraId="2679422F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Industrial/Organizational</w:t>
      </w:r>
    </w:p>
    <w:p w14:paraId="14ECDF5E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Applies psychological principles and research to improve the overall work environment, including performance, communication, professional satisfaction and safety.</w:t>
      </w:r>
    </w:p>
    <w:p w14:paraId="5E41C7E7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Human Factors</w:t>
      </w:r>
    </w:p>
    <w:p w14:paraId="1C9ECFF2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Studies the interaction between humans and machines/technology. Using psychological science to guide the design of products, systems and devices and increase performance and safety.</w:t>
      </w:r>
    </w:p>
    <w:p w14:paraId="139C4764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Neuroscience</w:t>
      </w:r>
    </w:p>
    <w:p w14:paraId="6D6B7DF3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Integrates the understanding of brain functioning on psychological responses. Highlights how physical responses to psychological issues can be used to treat mental health issues.</w:t>
      </w:r>
    </w:p>
    <w:p w14:paraId="4FCBBD13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Experimental</w:t>
      </w:r>
    </w:p>
    <w:p w14:paraId="56216E06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Seeks to explore and understand human behavior through empirical research methods.</w:t>
      </w:r>
    </w:p>
    <w:p w14:paraId="5B86BA23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General</w:t>
      </w:r>
    </w:p>
    <w:p w14:paraId="5A9FC860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The broad study of the basic principles, issues, and methods underlying psychology.</w:t>
      </w:r>
    </w:p>
    <w:p w14:paraId="3ED6E7C9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Except the General Track! The General Track allows you to take any 5 courses taught by the Psychology</w:t>
      </w:r>
    </w:p>
    <w:p w14:paraId="5586ECD9" w14:textId="77777777" w:rsidR="00F60B75" w:rsidRDefault="00F60B75" w:rsidP="00F60B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Resources and Opportunities</w:t>
      </w:r>
    </w:p>
    <w:p w14:paraId="34393113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Psych Advising</w:t>
      </w:r>
    </w:p>
    <w:p w14:paraId="111C837E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Car</w:t>
      </w:r>
      <w:r>
        <w:rPr>
          <w:rFonts w:ascii="Arial" w:hAnsi="Arial" w:cs="Arial"/>
          <w:color w:val="000000"/>
        </w:rPr>
        <w:t>eer Services</w:t>
      </w:r>
    </w:p>
    <w:p w14:paraId="0DED273B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Academic Advancement Programs</w:t>
      </w:r>
    </w:p>
    <w:p w14:paraId="5E06CD96" w14:textId="77777777" w:rsidR="00F60B75" w:rsidRDefault="00F60B75" w:rsidP="00F60B7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Undergraduate Research</w:t>
      </w:r>
    </w:p>
    <w:p w14:paraId="4609D473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Directed Independent Research</w:t>
      </w:r>
    </w:p>
    <w:p w14:paraId="02281B45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Working under a faculty member to assist their research by completing an independent project. Can be 0, 1, or 3 credit hours.</w:t>
      </w:r>
    </w:p>
    <w:p w14:paraId="57AAD139" w14:textId="77777777" w:rsidR="00F60B75" w:rsidRDefault="00F60B75" w:rsidP="00F60B7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Lab URA</w:t>
      </w:r>
    </w:p>
    <w:p w14:paraId="4F296986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Helping a faculty member or graduate student in their lab by collecting data, briefing participants, etc. Can be 0,1, or 3 credit hours.</w:t>
      </w:r>
    </w:p>
    <w:p w14:paraId="02C22727" w14:textId="77777777" w:rsidR="00F60B75" w:rsidRDefault="00F60B75" w:rsidP="00F60B7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become a URA</w:t>
      </w:r>
    </w:p>
    <w:p w14:paraId="6D64C51A" w14:textId="77777777" w:rsidR="00F60B75" w:rsidRDefault="00F60B75" w:rsidP="00F60B7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Talk to professors</w:t>
      </w:r>
    </w:p>
    <w:p w14:paraId="4DEA70A8" w14:textId="77777777" w:rsidR="00F60B75" w:rsidRDefault="00F60B75" w:rsidP="00F60B7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Psychology advising</w:t>
      </w:r>
    </w:p>
    <w:p w14:paraId="35F0B154" w14:textId="77777777" w:rsidR="00F60B75" w:rsidRDefault="00F60B75" w:rsidP="00F60B75">
      <w:pPr>
        <w:pStyle w:val="NormalWeb"/>
        <w:numPr>
          <w:ilvl w:val="3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RA Match</w:t>
      </w:r>
    </w:p>
    <w:p w14:paraId="6DCFA440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CAPS URA</w:t>
      </w:r>
    </w:p>
    <w:p w14:paraId="51DD290E" w14:textId="77777777" w:rsidR="00F60B75" w:rsidRDefault="00F60B75" w:rsidP="00F60B75">
      <w:pPr>
        <w:pStyle w:val="NormalWeb"/>
        <w:numPr>
          <w:ilvl w:val="2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UCF Counselling and Psychological Services takes one URA to help in mental health on campus research. Contact Dr. Larry Marks lmarks@ucf.edu for more information.</w:t>
      </w:r>
    </w:p>
    <w:p w14:paraId="2C7CD707" w14:textId="77777777" w:rsidR="00F60B75" w:rsidRDefault="00F60B75" w:rsidP="00F60B7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Preparing for Graduate School</w:t>
      </w:r>
    </w:p>
    <w:p w14:paraId="4C51F252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Explore possible careers</w:t>
      </w:r>
    </w:p>
    <w:p w14:paraId="7ECA1844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Research programs</w:t>
      </w:r>
    </w:p>
    <w:p w14:paraId="2A11D8CC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Apply for programs</w:t>
      </w:r>
    </w:p>
    <w:p w14:paraId="09B6D9C3" w14:textId="77777777" w:rsidR="00F60B75" w:rsidRDefault="00F60B75" w:rsidP="00F60B7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Future Dates</w:t>
      </w:r>
    </w:p>
    <w:p w14:paraId="46CCC48A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Next GBM: Feb. 23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rd</w:t>
      </w:r>
      <w:r>
        <w:rPr>
          <w:rFonts w:ascii="Arial" w:hAnsi="Arial" w:cs="Arial"/>
          <w:color w:val="000000"/>
        </w:rPr>
        <w:t xml:space="preserve"> at 4pm</w:t>
      </w:r>
    </w:p>
    <w:p w14:paraId="389CAC8A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Psi Chi Application Deadline: Feb. 23</w:t>
      </w:r>
    </w:p>
    <w:p w14:paraId="6D93EBC4" w14:textId="77777777" w:rsidR="00F60B75" w:rsidRDefault="00F60B75" w:rsidP="00F60B7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Interested in Showcasing your Research?</w:t>
      </w:r>
    </w:p>
    <w:p w14:paraId="5EC8C2E6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will be an opportunity for members to share research they are working on with professors, for a thesis, or any other research with other students.</w:t>
      </w:r>
    </w:p>
    <w:p w14:paraId="56E9E5C4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March 9</w:t>
      </w:r>
      <w:r>
        <w:rPr>
          <w:rFonts w:ascii="Arial" w:hAnsi="Arial" w:cs="Arial"/>
          <w:color w:val="000000"/>
          <w:sz w:val="14"/>
          <w:szCs w:val="14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at 4pm</w:t>
      </w:r>
    </w:p>
    <w:p w14:paraId="662085D7" w14:textId="77777777" w:rsidR="00F60B75" w:rsidRDefault="00F60B75" w:rsidP="00F60B7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Interested in Leadership</w:t>
      </w:r>
    </w:p>
    <w:p w14:paraId="08BB69B1" w14:textId="77777777" w:rsidR="00F60B75" w:rsidRDefault="00F60B75" w:rsidP="00F60B7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  <w:sz w:val="14"/>
          <w:szCs w:val="14"/>
        </w:rPr>
        <w:t> </w:t>
      </w:r>
      <w:r>
        <w:rPr>
          <w:rFonts w:ascii="Arial" w:hAnsi="Arial" w:cs="Arial"/>
          <w:color w:val="000000"/>
        </w:rPr>
        <w:t>We will be taking applications for the UCF Psi Chi Executive Board for 2021 - 2022 soon</w:t>
      </w:r>
    </w:p>
    <w:p w14:paraId="2DA4C5BB" w14:textId="77777777" w:rsidR="00065AE1" w:rsidRDefault="00065AE1"/>
    <w:sectPr w:rsidR="00065AE1" w:rsidSect="0061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B5AED"/>
    <w:multiLevelType w:val="multilevel"/>
    <w:tmpl w:val="F9FE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75"/>
    <w:rsid w:val="00065AE1"/>
    <w:rsid w:val="006102FD"/>
    <w:rsid w:val="00F6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15D3F"/>
  <w15:chartTrackingRefBased/>
  <w15:docId w15:val="{D72C70E0-4179-6146-94BF-888C3EC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B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Helguera</dc:creator>
  <cp:keywords/>
  <dc:description/>
  <cp:lastModifiedBy>Emilia Helguera</cp:lastModifiedBy>
  <cp:revision>1</cp:revision>
  <dcterms:created xsi:type="dcterms:W3CDTF">2021-04-28T23:05:00Z</dcterms:created>
  <dcterms:modified xsi:type="dcterms:W3CDTF">2021-04-28T23:06:00Z</dcterms:modified>
</cp:coreProperties>
</file>